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4C" w:rsidRDefault="00B52138">
      <w:r>
        <w:t xml:space="preserve">Русский </w:t>
      </w:r>
      <w:proofErr w:type="gramStart"/>
      <w:r>
        <w:t>язык  7</w:t>
      </w:r>
      <w:proofErr w:type="gramEnd"/>
      <w: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5"/>
        <w:gridCol w:w="3822"/>
        <w:gridCol w:w="4198"/>
      </w:tblGrid>
      <w:tr w:rsidR="00B52138" w:rsidTr="00B52138">
        <w:tc>
          <w:tcPr>
            <w:tcW w:w="1555" w:type="dxa"/>
          </w:tcPr>
          <w:p w:rsidR="00B52138" w:rsidRDefault="00B52138">
            <w:r>
              <w:t>Дата</w:t>
            </w:r>
          </w:p>
        </w:tc>
        <w:tc>
          <w:tcPr>
            <w:tcW w:w="4675" w:type="dxa"/>
          </w:tcPr>
          <w:p w:rsidR="00B52138" w:rsidRDefault="00B52138">
            <w:r>
              <w:t>Тема</w:t>
            </w:r>
          </w:p>
        </w:tc>
        <w:tc>
          <w:tcPr>
            <w:tcW w:w="3115" w:type="dxa"/>
          </w:tcPr>
          <w:p w:rsidR="00B52138" w:rsidRDefault="00B52138">
            <w:r>
              <w:t>Ссылки</w:t>
            </w:r>
          </w:p>
        </w:tc>
      </w:tr>
      <w:tr w:rsidR="00B52138" w:rsidTr="00B52138">
        <w:trPr>
          <w:trHeight w:val="383"/>
        </w:trPr>
        <w:tc>
          <w:tcPr>
            <w:tcW w:w="1555" w:type="dxa"/>
          </w:tcPr>
          <w:p w:rsidR="00B52138" w:rsidRDefault="00B52138" w:rsidP="00B52138">
            <w:r>
              <w:t>07.04</w:t>
            </w:r>
          </w:p>
          <w:p w:rsidR="00B52138" w:rsidRDefault="00B52138" w:rsidP="00B52138"/>
        </w:tc>
        <w:tc>
          <w:tcPr>
            <w:tcW w:w="4675" w:type="dxa"/>
          </w:tcPr>
          <w:p w:rsidR="00B52138" w:rsidRDefault="00B52138">
            <w:r w:rsidRPr="00B52138">
              <w:t>Простое предложение с однородными членами</w:t>
            </w:r>
          </w:p>
        </w:tc>
        <w:tc>
          <w:tcPr>
            <w:tcW w:w="3115" w:type="dxa"/>
          </w:tcPr>
          <w:p w:rsidR="00B52138" w:rsidRDefault="005708DD">
            <w:hyperlink r:id="rId4" w:history="1">
              <w:r>
                <w:rPr>
                  <w:rStyle w:val="a4"/>
                </w:rPr>
                <w:t>https://kopilkaurokov.ru/russkiyYazik/uroki/</w:t>
              </w:r>
            </w:hyperlink>
          </w:p>
        </w:tc>
      </w:tr>
      <w:tr w:rsidR="00B52138" w:rsidTr="00B52138">
        <w:tc>
          <w:tcPr>
            <w:tcW w:w="1555" w:type="dxa"/>
          </w:tcPr>
          <w:p w:rsidR="00B52138" w:rsidRDefault="00B52138" w:rsidP="00B52138"/>
          <w:p w:rsidR="00B52138" w:rsidRDefault="00B52138" w:rsidP="00B52138">
            <w:r>
              <w:t>08.04</w:t>
            </w:r>
          </w:p>
        </w:tc>
        <w:tc>
          <w:tcPr>
            <w:tcW w:w="4675" w:type="dxa"/>
          </w:tcPr>
          <w:p w:rsidR="00B52138" w:rsidRDefault="00B52138">
            <w:r w:rsidRPr="00B52138">
              <w:t>Знаки препинания при однородных членах</w:t>
            </w:r>
          </w:p>
        </w:tc>
        <w:tc>
          <w:tcPr>
            <w:tcW w:w="3115" w:type="dxa"/>
          </w:tcPr>
          <w:p w:rsidR="00B52138" w:rsidRDefault="00B52138">
            <w:hyperlink r:id="rId5" w:history="1">
              <w:r>
                <w:rPr>
                  <w:rStyle w:val="a4"/>
                </w:rPr>
                <w:t>https://infourok.ru/konspekt-uroka-po-russkomu-yaziku-dlya-korrekcionnoy-shkoli-viii-vida-na-temu-perechislenie-odnorodnih-chlenov-s-odinochnim-soyu-3035591.html</w:t>
              </w:r>
            </w:hyperlink>
          </w:p>
        </w:tc>
      </w:tr>
      <w:tr w:rsidR="00B52138" w:rsidTr="00B52138">
        <w:tc>
          <w:tcPr>
            <w:tcW w:w="1555" w:type="dxa"/>
          </w:tcPr>
          <w:p w:rsidR="00B52138" w:rsidRDefault="00B52138" w:rsidP="00B52138"/>
          <w:p w:rsidR="00B52138" w:rsidRDefault="00B52138" w:rsidP="00B52138">
            <w:r>
              <w:t>09.04</w:t>
            </w:r>
          </w:p>
        </w:tc>
        <w:tc>
          <w:tcPr>
            <w:tcW w:w="4675" w:type="dxa"/>
          </w:tcPr>
          <w:p w:rsidR="00B52138" w:rsidRDefault="00B52138">
            <w:r w:rsidRPr="00B52138">
              <w:t xml:space="preserve">Р </w:t>
            </w:r>
            <w:proofErr w:type="spellStart"/>
            <w:r w:rsidRPr="00B52138">
              <w:t>р</w:t>
            </w:r>
            <w:proofErr w:type="spellEnd"/>
            <w:r w:rsidRPr="00B52138">
              <w:t xml:space="preserve"> Изложение. Описание репродукции картины </w:t>
            </w:r>
            <w:proofErr w:type="spellStart"/>
            <w:r w:rsidRPr="00B52138">
              <w:t>М.А.Врубеля</w:t>
            </w:r>
            <w:proofErr w:type="spellEnd"/>
            <w:r w:rsidRPr="00B52138">
              <w:t xml:space="preserve"> «Царевна Лебедь»</w:t>
            </w:r>
          </w:p>
        </w:tc>
        <w:tc>
          <w:tcPr>
            <w:tcW w:w="3115" w:type="dxa"/>
          </w:tcPr>
          <w:p w:rsidR="00B52138" w:rsidRDefault="005708DD">
            <w:hyperlink r:id="rId6" w:history="1">
              <w:r>
                <w:rPr>
                  <w:rStyle w:val="a4"/>
                </w:rPr>
                <w:t>https://urok.1sept.ru/</w:t>
              </w:r>
            </w:hyperlink>
          </w:p>
        </w:tc>
      </w:tr>
      <w:tr w:rsidR="00B52138" w:rsidTr="00B52138">
        <w:tc>
          <w:tcPr>
            <w:tcW w:w="1555" w:type="dxa"/>
          </w:tcPr>
          <w:p w:rsidR="00B52138" w:rsidRDefault="00B52138" w:rsidP="00B52138"/>
          <w:p w:rsidR="00B52138" w:rsidRDefault="00B52138" w:rsidP="00B52138">
            <w:r>
              <w:t>10.04</w:t>
            </w:r>
          </w:p>
        </w:tc>
        <w:tc>
          <w:tcPr>
            <w:tcW w:w="4675" w:type="dxa"/>
          </w:tcPr>
          <w:p w:rsidR="00B52138" w:rsidRDefault="00B52138">
            <w:r w:rsidRPr="00B52138">
              <w:t>Сложное предложение</w:t>
            </w:r>
          </w:p>
        </w:tc>
        <w:tc>
          <w:tcPr>
            <w:tcW w:w="3115" w:type="dxa"/>
          </w:tcPr>
          <w:p w:rsidR="00B52138" w:rsidRDefault="005708DD">
            <w:hyperlink r:id="rId7" w:history="1">
              <w:r>
                <w:rPr>
                  <w:rStyle w:val="a4"/>
                </w:rPr>
                <w:t>https://infourok.ru/razrabotka-uroka-po-pismu-i-razvitiyu-rechi-v-klasse-korrekcionnoy-shkoli-viii-vida-471787.html</w:t>
              </w:r>
            </w:hyperlink>
            <w:bookmarkStart w:id="0" w:name="_GoBack"/>
            <w:bookmarkEnd w:id="0"/>
          </w:p>
        </w:tc>
      </w:tr>
    </w:tbl>
    <w:p w:rsidR="00B52138" w:rsidRDefault="00B52138" w:rsidP="00B52138">
      <w:r>
        <w:t>Литература 7 класс</w:t>
      </w:r>
    </w:p>
    <w:p w:rsidR="00B52138" w:rsidRDefault="00B52138" w:rsidP="00B52138"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4063"/>
        <w:gridCol w:w="4151"/>
      </w:tblGrid>
      <w:tr w:rsidR="00B52138" w:rsidTr="00B52138">
        <w:tc>
          <w:tcPr>
            <w:tcW w:w="1271" w:type="dxa"/>
          </w:tcPr>
          <w:p w:rsidR="00B52138" w:rsidRDefault="00B52138" w:rsidP="00B52138">
            <w:r>
              <w:t>Дата</w:t>
            </w:r>
          </w:p>
        </w:tc>
        <w:tc>
          <w:tcPr>
            <w:tcW w:w="4959" w:type="dxa"/>
          </w:tcPr>
          <w:p w:rsidR="00B52138" w:rsidRDefault="00B52138" w:rsidP="00B52138">
            <w:r>
              <w:t>Тема</w:t>
            </w:r>
          </w:p>
        </w:tc>
        <w:tc>
          <w:tcPr>
            <w:tcW w:w="3115" w:type="dxa"/>
          </w:tcPr>
          <w:p w:rsidR="00B52138" w:rsidRDefault="00B52138" w:rsidP="00B52138">
            <w:r>
              <w:t>Ссылки</w:t>
            </w:r>
          </w:p>
        </w:tc>
      </w:tr>
      <w:tr w:rsidR="00B52138" w:rsidTr="00B52138">
        <w:tc>
          <w:tcPr>
            <w:tcW w:w="1271" w:type="dxa"/>
          </w:tcPr>
          <w:p w:rsidR="00B52138" w:rsidRDefault="00B52138" w:rsidP="00B52138">
            <w:r>
              <w:t>06.04</w:t>
            </w:r>
          </w:p>
        </w:tc>
        <w:tc>
          <w:tcPr>
            <w:tcW w:w="4959" w:type="dxa"/>
          </w:tcPr>
          <w:p w:rsidR="00B52138" w:rsidRDefault="00B52138" w:rsidP="00B52138">
            <w:r w:rsidRPr="00B52138">
              <w:t>Внеклассное чтение по рассказам М.М. Зощенко.</w:t>
            </w:r>
          </w:p>
        </w:tc>
        <w:tc>
          <w:tcPr>
            <w:tcW w:w="3115" w:type="dxa"/>
          </w:tcPr>
          <w:p w:rsidR="00B52138" w:rsidRDefault="00B52138" w:rsidP="00B52138">
            <w:hyperlink r:id="rId8" w:history="1">
              <w:r>
                <w:rPr>
                  <w:rStyle w:val="a4"/>
                </w:rPr>
                <w:t>https://uchitelya.com/literatura/18834-urok-chteniya-v-7-klasse-sksh-viii-vida-mmzoschenko-velikie-puteshestvenniki.html</w:t>
              </w:r>
            </w:hyperlink>
          </w:p>
        </w:tc>
      </w:tr>
      <w:tr w:rsidR="00B52138" w:rsidTr="00B52138">
        <w:tc>
          <w:tcPr>
            <w:tcW w:w="1271" w:type="dxa"/>
          </w:tcPr>
          <w:p w:rsidR="00B52138" w:rsidRDefault="00B52138" w:rsidP="00B52138">
            <w:r>
              <w:t>07.04</w:t>
            </w:r>
          </w:p>
        </w:tc>
        <w:tc>
          <w:tcPr>
            <w:tcW w:w="4959" w:type="dxa"/>
          </w:tcPr>
          <w:p w:rsidR="00B52138" w:rsidRDefault="00B52138" w:rsidP="00B52138">
            <w:r w:rsidRPr="00B52138">
              <w:t xml:space="preserve">Н.И. </w:t>
            </w:r>
            <w:proofErr w:type="spellStart"/>
            <w:r w:rsidRPr="00B52138">
              <w:t>Рыленков</w:t>
            </w:r>
            <w:proofErr w:type="spellEnd"/>
            <w:r w:rsidRPr="00B52138">
              <w:t xml:space="preserve"> «Деревья», «Весна без вещуньи кукушки».</w:t>
            </w:r>
          </w:p>
        </w:tc>
        <w:tc>
          <w:tcPr>
            <w:tcW w:w="3115" w:type="dxa"/>
          </w:tcPr>
          <w:p w:rsidR="00B52138" w:rsidRDefault="00B52138" w:rsidP="00B52138">
            <w:hyperlink r:id="rId9" w:history="1">
              <w:r>
                <w:rPr>
                  <w:rStyle w:val="a4"/>
                </w:rPr>
                <w:t>https://www.prodlenka.org/metodicheskie-razrabotki/79863-konspekt-uroka-chtenija-dlja-7-klassa-special</w:t>
              </w:r>
            </w:hyperlink>
          </w:p>
        </w:tc>
      </w:tr>
      <w:tr w:rsidR="00B52138" w:rsidTr="00B52138">
        <w:tc>
          <w:tcPr>
            <w:tcW w:w="1271" w:type="dxa"/>
          </w:tcPr>
          <w:p w:rsidR="00B52138" w:rsidRDefault="00B52138" w:rsidP="00B52138">
            <w:r>
              <w:t>09.04</w:t>
            </w:r>
          </w:p>
        </w:tc>
        <w:tc>
          <w:tcPr>
            <w:tcW w:w="4959" w:type="dxa"/>
          </w:tcPr>
          <w:p w:rsidR="00B52138" w:rsidRDefault="00B52138" w:rsidP="00B52138">
            <w:r w:rsidRPr="00B52138">
              <w:t>Ю.И. Коваль «Капитан Клюквин». Имя клеста.</w:t>
            </w:r>
          </w:p>
        </w:tc>
        <w:tc>
          <w:tcPr>
            <w:tcW w:w="3115" w:type="dxa"/>
          </w:tcPr>
          <w:p w:rsidR="00B52138" w:rsidRDefault="00B52138" w:rsidP="00B52138">
            <w:hyperlink r:id="rId10" w:history="1">
              <w:r>
                <w:rPr>
                  <w:rStyle w:val="a4"/>
                </w:rPr>
                <w:t>https://multiurok.ru/files/urok-chteniia-v-7-spetsialnom-korrektsionnom-kla-1.html</w:t>
              </w:r>
            </w:hyperlink>
          </w:p>
        </w:tc>
      </w:tr>
    </w:tbl>
    <w:p w:rsidR="00B52138" w:rsidRDefault="00B52138" w:rsidP="00B52138"/>
    <w:p w:rsidR="00B52138" w:rsidRDefault="00B52138" w:rsidP="00B52138">
      <w:r>
        <w:tab/>
      </w:r>
      <w:r>
        <w:tab/>
      </w:r>
    </w:p>
    <w:p w:rsidR="00B52138" w:rsidRDefault="00B52138" w:rsidP="00B52138">
      <w:r>
        <w:tab/>
      </w:r>
      <w:r>
        <w:tab/>
      </w:r>
    </w:p>
    <w:p w:rsidR="00B52138" w:rsidRDefault="00B52138" w:rsidP="00B52138">
      <w:r>
        <w:tab/>
      </w:r>
      <w:r>
        <w:tab/>
      </w:r>
    </w:p>
    <w:p w:rsidR="00B52138" w:rsidRDefault="00B52138" w:rsidP="00B52138">
      <w:r>
        <w:tab/>
      </w:r>
      <w:r>
        <w:tab/>
      </w:r>
    </w:p>
    <w:p w:rsidR="00B52138" w:rsidRDefault="00B52138" w:rsidP="00B52138">
      <w:r>
        <w:tab/>
      </w:r>
      <w:r>
        <w:tab/>
      </w:r>
    </w:p>
    <w:p w:rsidR="00B52138" w:rsidRDefault="00B52138" w:rsidP="00B52138">
      <w:r>
        <w:tab/>
      </w:r>
      <w:r>
        <w:tab/>
      </w:r>
    </w:p>
    <w:p w:rsidR="00B52138" w:rsidRDefault="00B52138" w:rsidP="00B52138">
      <w:r>
        <w:tab/>
      </w:r>
      <w:r>
        <w:tab/>
      </w:r>
      <w:r>
        <w:tab/>
      </w:r>
    </w:p>
    <w:p w:rsidR="00B52138" w:rsidRDefault="00B52138" w:rsidP="00B52138">
      <w:r>
        <w:tab/>
      </w:r>
      <w:r>
        <w:tab/>
      </w:r>
    </w:p>
    <w:p w:rsidR="00B52138" w:rsidRDefault="00B52138" w:rsidP="00B52138">
      <w:r>
        <w:tab/>
      </w:r>
      <w:r>
        <w:tab/>
      </w:r>
    </w:p>
    <w:p w:rsidR="00B52138" w:rsidRDefault="00B52138" w:rsidP="00B52138">
      <w:r>
        <w:tab/>
      </w:r>
      <w:r>
        <w:tab/>
      </w:r>
    </w:p>
    <w:p w:rsidR="00B52138" w:rsidRDefault="00B52138" w:rsidP="00B52138">
      <w:r>
        <w:tab/>
      </w:r>
      <w:r>
        <w:tab/>
      </w:r>
    </w:p>
    <w:p w:rsidR="00B52138" w:rsidRDefault="00B52138" w:rsidP="00B52138">
      <w:r>
        <w:tab/>
      </w:r>
      <w:r>
        <w:tab/>
      </w:r>
    </w:p>
    <w:p w:rsidR="00B52138" w:rsidRDefault="00B52138" w:rsidP="00B52138">
      <w:r>
        <w:tab/>
      </w:r>
      <w:r>
        <w:tab/>
      </w:r>
    </w:p>
    <w:sectPr w:rsidR="00B5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38"/>
    <w:rsid w:val="0052224C"/>
    <w:rsid w:val="005708DD"/>
    <w:rsid w:val="00B5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123C"/>
  <w15:chartTrackingRefBased/>
  <w15:docId w15:val="{05AF89D1-8F24-4BEC-9343-4192D285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literatura/18834-urok-chteniya-v-7-klasse-sksh-viii-vida-mmzoschenko-velikie-puteshestvennik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razrabotka-uroka-po-pismu-i-razvitiyu-rechi-v-klasse-korrekcionnoy-shkoli-viii-vida-47178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ok.1sep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konspekt-uroka-po-russkomu-yaziku-dlya-korrekcionnoy-shkoli-viii-vida-na-temu-perechislenie-odnorodnih-chlenov-s-odinochnim-soyu-3035591.html" TargetMode="External"/><Relationship Id="rId10" Type="http://schemas.openxmlformats.org/officeDocument/2006/relationships/hyperlink" Target="https://multiurok.ru/files/urok-chteniia-v-7-spetsialnom-korrektsionnom-kla-1.html" TargetMode="External"/><Relationship Id="rId4" Type="http://schemas.openxmlformats.org/officeDocument/2006/relationships/hyperlink" Target="https://kopilkaurokov.ru/russkiyYazik/uroki/" TargetMode="External"/><Relationship Id="rId9" Type="http://schemas.openxmlformats.org/officeDocument/2006/relationships/hyperlink" Target="https://www.prodlenka.org/metodicheskie-razrabotki/79863-konspekt-uroka-chtenija-dlja-7-klassa-spe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2020-04-08T10:50:00Z</dcterms:created>
  <dcterms:modified xsi:type="dcterms:W3CDTF">2020-04-08T11:03:00Z</dcterms:modified>
</cp:coreProperties>
</file>