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CDD5" w14:textId="77777777" w:rsidR="00816833" w:rsidRDefault="00816833" w:rsidP="00816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550"/>
        <w:gridCol w:w="965"/>
        <w:gridCol w:w="3101"/>
        <w:gridCol w:w="2417"/>
      </w:tblGrid>
      <w:tr w:rsidR="00816833" w14:paraId="6FC8EB3A" w14:textId="77777777" w:rsidTr="0081683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C51" w14:textId="77777777" w:rsidR="00816833" w:rsidRDefault="00816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5226" w14:textId="77777777" w:rsidR="00816833" w:rsidRDefault="00816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F29" w14:textId="77777777" w:rsidR="00816833" w:rsidRDefault="00816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7D7" w14:textId="77777777" w:rsidR="00816833" w:rsidRDefault="00816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4D1" w14:textId="77777777" w:rsidR="00816833" w:rsidRDefault="008168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16833" w14:paraId="6D3CA0A0" w14:textId="77777777" w:rsidTr="0081683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0017" w14:textId="77777777" w:rsidR="00816833" w:rsidRPr="00725EBD" w:rsidRDefault="00816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B1D" w14:textId="77777777" w:rsidR="00816833" w:rsidRPr="00725EBD" w:rsidRDefault="00816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 и культура казачества.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953" w14:textId="77777777" w:rsidR="00816833" w:rsidRPr="00725EBD" w:rsidRDefault="00816833" w:rsidP="00725E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FB0F" w14:textId="77777777" w:rsidR="00816833" w:rsidRPr="00725EBD" w:rsidRDefault="00816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Песенная культура казаков.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B81" w14:textId="170D6C83" w:rsidR="004C2455" w:rsidRPr="004C2455" w:rsidRDefault="00DB70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0D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лекции «Песенная традиция донских казаков»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prokofievcollege</w:t>
            </w:r>
            <w:r w:rsidRPr="00DB7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31BD163" w14:textId="77777777" w:rsidR="00816833" w:rsidRPr="00DB70DB" w:rsidRDefault="00816833" w:rsidP="00DB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33" w14:paraId="0CF03C85" w14:textId="77777777" w:rsidTr="0081683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CEA" w14:textId="77777777" w:rsidR="00816833" w:rsidRPr="00725EBD" w:rsidRDefault="00816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156" w14:textId="77777777" w:rsidR="00816833" w:rsidRPr="00725EBD" w:rsidRDefault="008168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здорового питания.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267" w14:textId="77777777" w:rsidR="00816833" w:rsidRPr="00725EBD" w:rsidRDefault="00816833" w:rsidP="00725E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AF2" w14:textId="77777777" w:rsidR="00816833" w:rsidRPr="00725EBD" w:rsidRDefault="00816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товарах.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23A" w14:textId="77777777" w:rsidR="00816833" w:rsidRDefault="008636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14:paraId="774E7ECC" w14:textId="2ECE04B7" w:rsidR="008636FE" w:rsidRDefault="008636FE"/>
    <w:p w14:paraId="3097AA49" w14:textId="456C8923" w:rsidR="004C2455" w:rsidRDefault="004C2455"/>
    <w:p w14:paraId="36ED7CC2" w14:textId="77777777" w:rsidR="004C2455" w:rsidRPr="004C2455" w:rsidRDefault="004C2455" w:rsidP="004C245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товарах.</w:t>
      </w:r>
    </w:p>
    <w:p w14:paraId="4FD7ECE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Наша жизнь непосредственно связана с товарами. Мы можем сами производить их, например, сшить красивое платье или изготовить полку для книг. Но чаще мы покупаем товары в магазине.</w:t>
      </w:r>
    </w:p>
    <w:p w14:paraId="29A920C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Что нам надо знать о товарах? Конечно самую важную информацию, которая помогает судить о качестве товаров, их хранении, безопасности эксплуатации или употреблении. Откуда же человек узнаёт эту информацию?</w:t>
      </w:r>
    </w:p>
    <w:p w14:paraId="585A7217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Перечислим основные источники информации о товарах или услугах.</w:t>
      </w:r>
    </w:p>
    <w:p w14:paraId="20D7BE5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1. Средства массовой информации.</w:t>
      </w:r>
    </w:p>
    <w:p w14:paraId="0FAEBFB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 ним относятся радио, телевидение, газеты, журналы, смс-рассылка и Интернет.</w:t>
      </w:r>
    </w:p>
    <w:p w14:paraId="3DFE9A37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2. Выставки товаров или услуг.</w:t>
      </w:r>
    </w:p>
    <w:p w14:paraId="6B6F00A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Производители той или иной группы товаров регулярно участвуют в таких выставках. Например, производители мебели организовывают такие выставки регулярно. Человек, который хочет купить мебель, может познакомится с новыми направлениями в мебельном производстве. Увидеть какие цвета и материалы становятся модными в новом году и так далее.</w:t>
      </w:r>
    </w:p>
    <w:p w14:paraId="1C79DEB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3. Наружная реклама.</w:t>
      </w:r>
    </w:p>
    <w:p w14:paraId="0A62D61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Это и листовки, вывески, рекламные щиты.</w:t>
      </w:r>
    </w:p>
    <w:p w14:paraId="0CBC43F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4. Символы на этикетках, вкладышах, упаковках. Более подробно мы рассмотрим их ниже.</w:t>
      </w:r>
    </w:p>
    <w:p w14:paraId="2D882E2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lastRenderedPageBreak/>
        <w:t>5. Инструкции с описанием качества товаров и технологии их применения.</w:t>
      </w:r>
    </w:p>
    <w:p w14:paraId="5C5E61D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Производители либо пишут такие инструкции на упаковках, например, на продуктах питания, либо печатают на специальных вкладышах и вкладывают их в коробку с продуктом. Такие инструкции дают, например, к зубным пастам или электрическим приборам.</w:t>
      </w:r>
    </w:p>
    <w:p w14:paraId="2BDC0AE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6. «Сарафанное радио» то есть устное и письменное общение между людьми.</w:t>
      </w:r>
    </w:p>
    <w:p w14:paraId="339B610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Как часто вы слышите от знакомых: я купила такую замечательную микроволновку и так недорого. Это и есть яркий пример сарафанного радио.</w:t>
      </w:r>
    </w:p>
    <w:p w14:paraId="6AE59E2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Такие новости могут распространяться через телефон, электронную почту, чаты и социальную сеть.</w:t>
      </w:r>
    </w:p>
    <w:p w14:paraId="05F15E3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Какая же информация для нас первостепенная? Конечно, информация о качестве товара и безопасность его использования.</w:t>
      </w:r>
    </w:p>
    <w:p w14:paraId="17B83D3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Каждый продавец и производитель товаров должны в обязательном порядке иметь </w:t>
      </w:r>
      <w:r w:rsidRPr="004C2455">
        <w:rPr>
          <w:rFonts w:ascii="Times New Roman" w:hAnsi="Times New Roman" w:cs="Times New Roman"/>
          <w:i/>
          <w:iCs/>
          <w:sz w:val="28"/>
          <w:szCs w:val="28"/>
        </w:rPr>
        <w:t>сертификат</w:t>
      </w:r>
      <w:r w:rsidRPr="004C2455">
        <w:rPr>
          <w:rFonts w:ascii="Times New Roman" w:hAnsi="Times New Roman" w:cs="Times New Roman"/>
          <w:sz w:val="28"/>
          <w:szCs w:val="28"/>
        </w:rPr>
        <w:t> – подтверждающий его качество. слово сертификат происходит от латинского слова «удостоверяю». Сертификаты обязательны для большинства товаров и услуг.</w:t>
      </w:r>
    </w:p>
    <w:p w14:paraId="1211740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7EF37" wp14:editId="0590EB93">
            <wp:extent cx="3486150" cy="2524125"/>
            <wp:effectExtent l="0" t="0" r="0" b="9525"/>
            <wp:docPr id="32" name="Рисунок 32" descr="https://fsd.videouroki.net/products/conspekty/techno8/04-informaciya-o-tovarah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techno8/04-informaciya-o-tovarah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D1A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Для выдачи такого сертификата, товар или услугу сначала надо сертифицировать, то есть проверить их соответствие определённым требованиям. Это очень важно. Давайте перечислим задачи, которые выполняет сертификация.</w:t>
      </w:r>
    </w:p>
    <w:p w14:paraId="6EC5FF1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Она оказывает помощь в выборе продукции. Защищает покупателя от того производителя или исполнителя, которые некачественно выполняют свою работу.</w:t>
      </w:r>
    </w:p>
    <w:p w14:paraId="3CD78A3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lastRenderedPageBreak/>
        <w:t>Контролирует безопасность продукции для окружающей среды, жизни, здоровья и имущества населения.</w:t>
      </w:r>
    </w:p>
    <w:p w14:paraId="33DD513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Улучшает деятельность предприятий на товарном рынке как внутри страны, так и за её пределами.</w:t>
      </w:r>
    </w:p>
    <w:p w14:paraId="4C829063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Также сертификация содействует экспорту и повышению конкурентоспособности отечественной продукции.</w:t>
      </w:r>
    </w:p>
    <w:p w14:paraId="47EA1023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Различают несколько видов сертификатов.</w:t>
      </w:r>
    </w:p>
    <w:p w14:paraId="7979F75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11A7C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5E76E6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044E3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Гигиенический сертификат.</w:t>
      </w:r>
    </w:p>
    <w:p w14:paraId="0A387237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A0AAB" wp14:editId="4D6818AA">
            <wp:extent cx="1838325" cy="2524125"/>
            <wp:effectExtent l="0" t="0" r="9525" b="9525"/>
            <wp:docPr id="31" name="Рисунок 31" descr="https://fsd.videouroki.net/products/conspekty/techno8/04-informaciya-o-tovara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techno8/04-informaciya-o-tovarah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553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Сертификат соответствия.</w:t>
      </w:r>
    </w:p>
    <w:p w14:paraId="4D0CD3E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703BB" wp14:editId="2FA6EBD6">
            <wp:extent cx="1790700" cy="2524125"/>
            <wp:effectExtent l="0" t="0" r="0" b="9525"/>
            <wp:docPr id="30" name="Рисунок 30" descr="https://fsd.videouroki.net/products/conspekty/techno8/04-informaciya-o-tovarah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techno8/04-informaciya-o-tovarah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67D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lastRenderedPageBreak/>
        <w:t>Некоторые товары требуют наличия только гигиенического сертификата, или сертификата соответствия.</w:t>
      </w:r>
    </w:p>
    <w:p w14:paraId="75DD6C0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Но чаще всего товары </w:t>
      </w:r>
      <w:r w:rsidRPr="004C2455">
        <w:rPr>
          <w:rFonts w:ascii="Times New Roman" w:hAnsi="Times New Roman" w:cs="Times New Roman"/>
          <w:i/>
          <w:iCs/>
          <w:sz w:val="28"/>
          <w:szCs w:val="28"/>
        </w:rPr>
        <w:t>должны иметь оба сертификата</w:t>
      </w:r>
      <w:r w:rsidRPr="004C2455">
        <w:rPr>
          <w:rFonts w:ascii="Times New Roman" w:hAnsi="Times New Roman" w:cs="Times New Roman"/>
          <w:sz w:val="28"/>
          <w:szCs w:val="28"/>
        </w:rPr>
        <w:t>.</w:t>
      </w:r>
    </w:p>
    <w:p w14:paraId="4A87389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Гигиенические сертификаты выдают органы и учреждения Государственной санитарно-эпидемиологической службы.</w:t>
      </w:r>
    </w:p>
    <w:p w14:paraId="4092E97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После прохождения проверки каждой партии товаров, в том числе и зарубежных на соответствие требованиям безопасности, производитель или торговое предприятие получает сертификат соответствия.</w:t>
      </w:r>
    </w:p>
    <w:p w14:paraId="5F13A10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Поскольку ответственность за товар перед покупателем несёт именно торговое предприятие, то оно должно по первому требованию предъявить или сам сертификат соответствия или его заверенную копию.</w:t>
      </w:r>
    </w:p>
    <w:p w14:paraId="0F152366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А теперь давайте поближе познакомимся с той документацией которая прилагается к любому изделию. Это может быть инструкция, паспорт или вкладыш, этикетка или просто маркировка.</w:t>
      </w:r>
    </w:p>
    <w:p w14:paraId="38FBA6B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Сначала, разберёмся с определением этих слов.</w:t>
      </w:r>
    </w:p>
    <w:p w14:paraId="2937B03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14:paraId="586F2F5A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Маркировка</w:t>
      </w:r>
      <w:r w:rsidRPr="004C2455">
        <w:rPr>
          <w:rFonts w:ascii="Times New Roman" w:hAnsi="Times New Roman" w:cs="Times New Roman"/>
          <w:sz w:val="28"/>
          <w:szCs w:val="28"/>
        </w:rPr>
        <w:t> – это комплекс обозначений, который состоит из текста, графических или цветовых символов и их комбинаций. Маркировка наносится на изделие, упаковку, ярлык или этикетку и позволяет определить изготовителя продукции, условия и сроки её хранения.</w:t>
      </w:r>
    </w:p>
    <w:p w14:paraId="3C786A9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22E7C" wp14:editId="1BAE184D">
            <wp:extent cx="6184684" cy="1679694"/>
            <wp:effectExtent l="0" t="0" r="6985" b="0"/>
            <wp:docPr id="29" name="Рисунок 29" descr="https://fsd.videouroki.net/products/conspekty/techno8/04-informaciya-o-tovarah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techno8/04-informaciya-o-tovarah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29" cy="16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BCA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Этикетка содержит фирменное название продукции, символ компании, состав, рекламные материалы и краткую инструкцию для пользователя.</w:t>
      </w:r>
    </w:p>
    <w:p w14:paraId="285A58E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E6FFDE" wp14:editId="38F29C79">
            <wp:extent cx="2781300" cy="2133600"/>
            <wp:effectExtent l="0" t="0" r="0" b="0"/>
            <wp:docPr id="28" name="Рисунок 28" descr="https://fsd.videouroki.net/products/conspekty/techno8/04-informaciya-o-tovarah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techno8/04-informaciya-o-tovarah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B63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14:paraId="1B873D96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Вкладыш</w:t>
      </w:r>
      <w:r w:rsidRPr="004C2455">
        <w:rPr>
          <w:rFonts w:ascii="Times New Roman" w:hAnsi="Times New Roman" w:cs="Times New Roman"/>
          <w:sz w:val="28"/>
          <w:szCs w:val="28"/>
        </w:rPr>
        <w:t> – это подробная инструкция, в которой указаны меры предосторожности, если таковые имеются. как правило, вкладыш запечатывают в упаковку лекарств, химических препаратов, игрушек и так далее.</w:t>
      </w:r>
    </w:p>
    <w:p w14:paraId="2E52576B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9A9F8" wp14:editId="46AA767F">
            <wp:extent cx="3505200" cy="2028825"/>
            <wp:effectExtent l="0" t="0" r="0" b="9525"/>
            <wp:docPr id="27" name="Рисунок 27" descr="https://fsd.videouroki.net/products/conspekty/techno8/04-informaciya-o-tovarah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techno8/04-informaciya-o-tovarah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78F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Для того, чтобы было проще определить безопасность того или иного товара или соответствие конкретным требованиям, пользуются </w:t>
      </w:r>
      <w:r w:rsidRPr="004C2455">
        <w:rPr>
          <w:rFonts w:ascii="Times New Roman" w:hAnsi="Times New Roman" w:cs="Times New Roman"/>
          <w:i/>
          <w:iCs/>
          <w:sz w:val="28"/>
          <w:szCs w:val="28"/>
        </w:rPr>
        <w:t>торговыми знаками</w:t>
      </w:r>
      <w:r w:rsidRPr="004C2455">
        <w:rPr>
          <w:rFonts w:ascii="Times New Roman" w:hAnsi="Times New Roman" w:cs="Times New Roman"/>
          <w:sz w:val="28"/>
          <w:szCs w:val="28"/>
        </w:rPr>
        <w:t>.</w:t>
      </w:r>
    </w:p>
    <w:p w14:paraId="4F5E68F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Они помогают быстрее заметить нужную информацию.</w:t>
      </w:r>
    </w:p>
    <w:p w14:paraId="73EC8FA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Так, вот этот торговый знак говорит о том, что товар прошёл обязательную сертификацию и безопасен для использования.</w:t>
      </w:r>
    </w:p>
    <w:p w14:paraId="5550236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90B317" wp14:editId="0E3341BD">
            <wp:extent cx="2695575" cy="2162175"/>
            <wp:effectExtent l="0" t="0" r="9525" b="9525"/>
            <wp:docPr id="26" name="Рисунок 26" descr="https://fsd.videouroki.net/products/conspekty/techno8/04-informaciya-o-tovarah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techno8/04-informaciya-o-tovarah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2A1C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Например, вот этот значок говорит о том, что упаковку товара обязательно надо утилизировать раздельно, то есть не выбрасывать в общую урну. Это призыв не загрязнять окружающую природу, и быть аккуратными.</w:t>
      </w:r>
    </w:p>
    <w:p w14:paraId="49DE6743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B4F8" wp14:editId="0EC4689C">
            <wp:extent cx="1685925" cy="2162175"/>
            <wp:effectExtent l="0" t="0" r="9525" b="9525"/>
            <wp:docPr id="25" name="Рисунок 25" descr="https://fsd.videouroki.net/products/conspekty/techno8/04-informaciya-o-tovarah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techno8/04-informaciya-o-tovarah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4F2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А этот знак ставиться на том материале, который изготовлен из нетоксичных материалов и при его контакте с пищевыми продуктами не будет никакого вреда.</w:t>
      </w:r>
    </w:p>
    <w:p w14:paraId="62E6696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DEC56" wp14:editId="0590538C">
            <wp:extent cx="1819275" cy="2162175"/>
            <wp:effectExtent l="0" t="0" r="9525" b="9525"/>
            <wp:docPr id="24" name="Рисунок 24" descr="https://fsd.videouroki.net/products/conspekty/techno8/04-informaciya-o-tovarah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techno8/04-informaciya-o-tovarah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AE2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 торговым знакам можно отнести и знакомые обозначения ухода за одеждой.</w:t>
      </w:r>
    </w:p>
    <w:p w14:paraId="23D6773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E1CD19" wp14:editId="4D85E424">
            <wp:extent cx="6200775" cy="1284846"/>
            <wp:effectExtent l="0" t="0" r="0" b="0"/>
            <wp:docPr id="23" name="Рисунок 23" descr="https://fsd.videouroki.net/products/conspekty/techno8/04-informaciya-o-tovarah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techno8/04-informaciya-o-tovarah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39" cy="12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490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Практически на всех товарах мы видим штрихкод. Давайте разберёмся что это и как его читать.</w:t>
      </w:r>
    </w:p>
    <w:p w14:paraId="7A63AAFE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14:paraId="5CA3D27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b/>
          <w:bCs/>
          <w:sz w:val="28"/>
          <w:szCs w:val="28"/>
        </w:rPr>
        <w:t>Штрихкод </w:t>
      </w:r>
      <w:r w:rsidRPr="004C2455">
        <w:rPr>
          <w:rFonts w:ascii="Times New Roman" w:hAnsi="Times New Roman" w:cs="Times New Roman"/>
          <w:sz w:val="28"/>
          <w:szCs w:val="28"/>
        </w:rPr>
        <w:t>– графическая информация, которая наносится на поверхность товара, маркировку или упаковку изделий. Состоит штрихкод из последовательности чёрных и белых полос или других геометрических фигур.</w:t>
      </w:r>
    </w:p>
    <w:p w14:paraId="13CE641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E0B6D" wp14:editId="78591FF9">
            <wp:extent cx="2990850" cy="2162175"/>
            <wp:effectExtent l="0" t="0" r="0" b="9525"/>
            <wp:docPr id="22" name="Рисунок 22" descr="https://fsd.videouroki.net/products/conspekty/techno8/04-informaciya-o-tovarah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techno8/04-informaciya-o-tovarah.files/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C08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А знаете ли вы, как был придуман штрихкод?</w:t>
      </w:r>
    </w:p>
    <w:p w14:paraId="42A411E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В 1948 году аспирант Института Технологии Университета Дрекселя Бернард Сильвер услышал, как президент местной продовольственной сети попросил одного из деканов этого университета разработать систему, которая помогла бы считывать информацию о продукте при контроле. Декан отказался, а Бернард рассказал об этом своим друзьям Норману Джозефу Вудланду и Джордину Джохэнсону. Втроём они и начали исследовать различные системы маркировки. Первой идеей было использовать ультрафиолетовые чернила. Но они были дорогими и недолговечными, так как со временем выцветали.</w:t>
      </w:r>
    </w:p>
    <w:p w14:paraId="2B4E8A9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 xml:space="preserve">Потом Вудланду пришла в голову идея использовать для маркировки азбуку Морзе – специальную систему сигналов, состоящую из тире и точек. Первый штриховой код он нарисовал на пляже на песке. Как затем он сам признавался «Я только расширил точки и тире вниз и сделал из них узкие и </w:t>
      </w:r>
      <w:r w:rsidRPr="004C2455">
        <w:rPr>
          <w:rFonts w:ascii="Times New Roman" w:hAnsi="Times New Roman" w:cs="Times New Roman"/>
          <w:sz w:val="28"/>
          <w:szCs w:val="28"/>
        </w:rPr>
        <w:lastRenderedPageBreak/>
        <w:t>широкие линии». Для того, чтобы прочитать штрихи, он приспособил технологию, которой пользовались для озвучивания фильмов. Именно этот принцип и стал началом эры штрихкодов.</w:t>
      </w:r>
    </w:p>
    <w:p w14:paraId="7F271F3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Первым товаром, который прошёл под лучом сканера на кассовом аппарате была упаковка жевательной резинки. Она была продана 26 июня 1974 года.</w:t>
      </w:r>
    </w:p>
    <w:p w14:paraId="1AE462F6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C8953" wp14:editId="5D9CDDFD">
            <wp:extent cx="5219700" cy="2162175"/>
            <wp:effectExtent l="0" t="0" r="0" b="9525"/>
            <wp:docPr id="21" name="Рисунок 21" descr="https://fsd.videouroki.net/products/conspekty/techno8/04-informaciya-o-tovarah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techno8/04-informaciya-o-tovarah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27D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С 1977 года на европейском континенте была создана европейская система кодирования, сокращенно ЕАЭН.</w:t>
      </w:r>
    </w:p>
    <w:p w14:paraId="2EC6775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На сегодняшний момент существует два вида штрихкодов: линейные и двухмерные.</w:t>
      </w:r>
    </w:p>
    <w:p w14:paraId="0EDC1CD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Давайте рассмотрим конкретный линейный штрихкод и на его примере разберём что обозначают цифры, которые расположены под штрихами.</w:t>
      </w:r>
    </w:p>
    <w:p w14:paraId="2D4B49B6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D0C86" wp14:editId="37D653D0">
            <wp:extent cx="3905250" cy="2514600"/>
            <wp:effectExtent l="0" t="0" r="0" b="0"/>
            <wp:docPr id="20" name="Рисунок 20" descr="https://fsd.videouroki.net/products/conspekty/techno8/04-informaciya-o-tovarah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techno8/04-informaciya-o-tovarah.files/image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8A4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Первые три цифры указывают на страну производителя товара.</w:t>
      </w:r>
    </w:p>
    <w:p w14:paraId="0560CAB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A11F4" wp14:editId="7E6F8ABD">
            <wp:extent cx="6281995" cy="2402205"/>
            <wp:effectExtent l="0" t="0" r="5080" b="0"/>
            <wp:docPr id="19" name="Рисунок 19" descr="https://fsd.videouroki.net/products/conspekty/techno8/04-informaciya-o-tovarah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techno8/04-informaciya-o-tovarah.files/image0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08" cy="24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B12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Следующие четыре цифры обозначают номер предприятия. Этот номер системой кодирования выдаётся каждому предприятию. Следующие четыре цифры обозначают вид товара. Каждая организация-производитель или продавец самостоятельно кодируют этими цифрами информацию о продукте. Там может быть зашифровано наименование, сорт, артикул, цвет, размер и так далее.</w:t>
      </w:r>
    </w:p>
    <w:p w14:paraId="58925433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Последней стоит контрольная цифра. Именно эту цифру и считывает специальный сканер.</w:t>
      </w:r>
    </w:p>
    <w:p w14:paraId="00B50E5C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A7158" wp14:editId="2F4AFA09">
            <wp:extent cx="3095625" cy="2162175"/>
            <wp:effectExtent l="0" t="0" r="9525" b="9525"/>
            <wp:docPr id="18" name="Рисунок 18" descr="https://fsd.videouroki.net/products/conspekty/techno8/04-informaciya-o-tovarah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techno8/04-informaciya-o-tovarah.files/image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8D21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Давайте попробуем проверить, правильно ли подсчитана контрольная цифра.</w:t>
      </w:r>
    </w:p>
    <w:p w14:paraId="0CD6FD3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Выпишем все цифры, кроме последней и присвоим им номера от одного до 11.</w:t>
      </w:r>
    </w:p>
    <w:p w14:paraId="2EBBE35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670688" wp14:editId="0D727264">
            <wp:extent cx="6124575" cy="1943100"/>
            <wp:effectExtent l="0" t="0" r="9525" b="0"/>
            <wp:docPr id="17" name="Рисунок 17" descr="https://fsd.videouroki.net/products/conspekty/techno8/04-informaciya-o-tovarah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techno8/04-informaciya-o-tovarah.files/image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76B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8 + 6 + 4 + 2 + 0 = 20</w:t>
      </w:r>
    </w:p>
    <w:p w14:paraId="148F485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20 * 3 = 60</w:t>
      </w:r>
    </w:p>
    <w:p w14:paraId="57D6AB3C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9 + 7 + 5 + 3 + 1 + 9 = 34</w:t>
      </w:r>
    </w:p>
    <w:p w14:paraId="61740C23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34 + 60 = 94</w:t>
      </w:r>
    </w:p>
    <w:p w14:paraId="3C0297C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10 – 4 = 6</w:t>
      </w:r>
    </w:p>
    <w:p w14:paraId="4A85407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То есть мы выяснили, что рассматриваемый нами штрихкод составлен верно.</w:t>
      </w:r>
    </w:p>
    <w:p w14:paraId="75074EFA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Какие функции несёт штрихкод на товаре?</w:t>
      </w:r>
    </w:p>
    <w:p w14:paraId="346DB1AD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Поскольку вся информация без искажений передаётся по цепочке изготовитель – оптовик – розничный торговец – покупатель, то это значит, что покупатель будет обслужен качественно. Если же товар оказался некачественным, то </w:t>
      </w:r>
      <w:r w:rsidRPr="004C2455">
        <w:rPr>
          <w:rFonts w:ascii="Times New Roman" w:hAnsi="Times New Roman" w:cs="Times New Roman"/>
          <w:i/>
          <w:iCs/>
          <w:sz w:val="28"/>
          <w:szCs w:val="28"/>
        </w:rPr>
        <w:t>по штрихкоду нетрудно найти фирму поставщика этого товара</w:t>
      </w:r>
      <w:r w:rsidRPr="004C2455">
        <w:rPr>
          <w:rFonts w:ascii="Times New Roman" w:hAnsi="Times New Roman" w:cs="Times New Roman"/>
          <w:sz w:val="28"/>
          <w:szCs w:val="28"/>
        </w:rPr>
        <w:t> и предъявить ей свои претензии.</w:t>
      </w:r>
    </w:p>
    <w:p w14:paraId="6F46003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Право ставить код на свои изделия имеют только те предприятия, которые зарегистрированы в неправительственной организации ЮНИСКАН. Если же предприятие, которое туда не входит поставит код, то на неё подадут в суд и она вынуждена будет заплатить большие штрафы.</w:t>
      </w:r>
    </w:p>
    <w:p w14:paraId="6B82BA3B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Очень много сфер, в которых применяется штриховое кодирование. Не только в России, но и по всему миру.</w:t>
      </w:r>
    </w:p>
    <w:p w14:paraId="112F66A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Вот некоторые из них.</w:t>
      </w:r>
    </w:p>
    <w:p w14:paraId="62816922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t>Библиотечное дело</w:t>
      </w:r>
      <w:r w:rsidRPr="004C2455">
        <w:rPr>
          <w:rFonts w:ascii="Times New Roman" w:hAnsi="Times New Roman" w:cs="Times New Roman"/>
          <w:sz w:val="28"/>
          <w:szCs w:val="28"/>
        </w:rPr>
        <w:t>. Штрихкоды ставят и на книги, и на читательские билеты.</w:t>
      </w:r>
    </w:p>
    <w:p w14:paraId="19AB291A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t>Фармацевтика</w:t>
      </w:r>
      <w:r w:rsidRPr="004C2455">
        <w:rPr>
          <w:rFonts w:ascii="Times New Roman" w:hAnsi="Times New Roman" w:cs="Times New Roman"/>
          <w:sz w:val="28"/>
          <w:szCs w:val="28"/>
        </w:rPr>
        <w:t>. Все лекарства кодируют.</w:t>
      </w:r>
    </w:p>
    <w:p w14:paraId="5654859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t>Производство</w:t>
      </w:r>
      <w:r w:rsidRPr="004C2455">
        <w:rPr>
          <w:rFonts w:ascii="Times New Roman" w:hAnsi="Times New Roman" w:cs="Times New Roman"/>
          <w:sz w:val="28"/>
          <w:szCs w:val="28"/>
        </w:rPr>
        <w:t>. На конвейерах кодируют детали.</w:t>
      </w:r>
    </w:p>
    <w:p w14:paraId="0394CB38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t>Складское дело</w:t>
      </w:r>
      <w:r w:rsidRPr="004C2455">
        <w:rPr>
          <w:rFonts w:ascii="Times New Roman" w:hAnsi="Times New Roman" w:cs="Times New Roman"/>
          <w:sz w:val="28"/>
          <w:szCs w:val="28"/>
        </w:rPr>
        <w:t> – для учёта складируемой продукции на складах.</w:t>
      </w:r>
    </w:p>
    <w:p w14:paraId="7E44D80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t>Для перевозки багажа</w:t>
      </w:r>
      <w:r w:rsidRPr="004C2455">
        <w:rPr>
          <w:rFonts w:ascii="Times New Roman" w:hAnsi="Times New Roman" w:cs="Times New Roman"/>
          <w:sz w:val="28"/>
          <w:szCs w:val="28"/>
        </w:rPr>
        <w:t>.</w:t>
      </w:r>
    </w:p>
    <w:p w14:paraId="322005E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хранении документации</w:t>
      </w:r>
      <w:r w:rsidRPr="004C2455">
        <w:rPr>
          <w:rFonts w:ascii="Times New Roman" w:hAnsi="Times New Roman" w:cs="Times New Roman"/>
          <w:sz w:val="28"/>
          <w:szCs w:val="28"/>
        </w:rPr>
        <w:t>.</w:t>
      </w:r>
    </w:p>
    <w:p w14:paraId="118EE029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Но определить производителя по штрихкоду может только специалист. Если у покупателя возникнут вопросы, то он должен обратиться к продавцу или в отдел защиты прав потребителя.</w:t>
      </w:r>
    </w:p>
    <w:p w14:paraId="313A40B0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На бытовом уровне с уверенностью можно сказать только о том, в какой стране был произведён тот или иной товар.</w:t>
      </w:r>
    </w:p>
    <w:p w14:paraId="22D077D5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sz w:val="28"/>
          <w:szCs w:val="28"/>
        </w:rPr>
        <w:t>Для этого есть специальные таблицы кодов стран.</w:t>
      </w:r>
    </w:p>
    <w:p w14:paraId="3291DC54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Подведём итоги занятия</w:t>
      </w:r>
      <w:r w:rsidRPr="004C2455">
        <w:rPr>
          <w:rFonts w:ascii="Times New Roman" w:hAnsi="Times New Roman" w:cs="Times New Roman"/>
          <w:sz w:val="28"/>
          <w:szCs w:val="28"/>
        </w:rPr>
        <w:t>.</w:t>
      </w:r>
    </w:p>
    <w:p w14:paraId="20BE53F7" w14:textId="77777777" w:rsidR="004C2455" w:rsidRPr="004C2455" w:rsidRDefault="004C2455" w:rsidP="004C24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поговорили о товарах, о том, где и как получить о них информацию, о сертификатах и сертификации, о торговых символах, этикетках и о штрихкоде.</w:t>
      </w:r>
    </w:p>
    <w:p w14:paraId="6FD5DCA7" w14:textId="77777777" w:rsidR="004C2455" w:rsidRDefault="004C2455">
      <w:bookmarkStart w:id="0" w:name="_GoBack"/>
      <w:bookmarkEnd w:id="0"/>
    </w:p>
    <w:sectPr w:rsidR="004C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54"/>
    <w:rsid w:val="00487754"/>
    <w:rsid w:val="004C2455"/>
    <w:rsid w:val="00725EBD"/>
    <w:rsid w:val="00816833"/>
    <w:rsid w:val="008636BE"/>
    <w:rsid w:val="008636FE"/>
    <w:rsid w:val="008D01A2"/>
    <w:rsid w:val="00934350"/>
    <w:rsid w:val="00D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8585"/>
  <w15:chartTrackingRefBased/>
  <w15:docId w15:val="{A9F2AD3E-A88B-4826-8361-4D43783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0294-E8AB-45C8-AEA9-3F2843E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2020-04-07T10:34:00Z</dcterms:created>
  <dcterms:modified xsi:type="dcterms:W3CDTF">2020-04-09T06:21:00Z</dcterms:modified>
</cp:coreProperties>
</file>