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08"/>
        <w:gridCol w:w="2338"/>
        <w:gridCol w:w="5178"/>
        <w:gridCol w:w="2444"/>
      </w:tblGrid>
      <w:tr w:rsidR="002D2CEB" w:rsidRPr="002D2CEB" w:rsidTr="00C16A00">
        <w:tc>
          <w:tcPr>
            <w:tcW w:w="97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00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47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444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C16A00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4800" w:type="dxa"/>
          </w:tcPr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16A00">
                <w:rPr>
                  <w:color w:val="0000FF"/>
                  <w:u w:val="single"/>
                </w:rPr>
                <w:t>https://infourok.ru/material.html?mid=35888</w:t>
              </w:r>
            </w:hyperlink>
          </w:p>
        </w:tc>
        <w:tc>
          <w:tcPr>
            <w:tcW w:w="2444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16A00" w:rsidRPr="002D2CEB" w:rsidTr="00C16A00">
        <w:tc>
          <w:tcPr>
            <w:tcW w:w="977" w:type="dxa"/>
          </w:tcPr>
          <w:p w:rsidR="00C16A00" w:rsidRDefault="00C16A00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4800" w:type="dxa"/>
          </w:tcPr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2547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16A00">
                <w:rPr>
                  <w:color w:val="0000FF"/>
                  <w:u w:val="single"/>
                </w:rPr>
                <w:t>https://urok.1sept.ru/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C16A00">
        <w:tc>
          <w:tcPr>
            <w:tcW w:w="977" w:type="dxa"/>
          </w:tcPr>
          <w:p w:rsidR="00C16A00" w:rsidRDefault="00C16A00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4800" w:type="dxa"/>
          </w:tcPr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Виды предложения по интонации</w:t>
            </w:r>
          </w:p>
        </w:tc>
        <w:tc>
          <w:tcPr>
            <w:tcW w:w="2547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6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https://uchitelya.com/russkiy-yazyk/36825-konspekt-uroka-predlozhenie-i-ego-vidy-po-intonacii.html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C16A00">
        <w:tc>
          <w:tcPr>
            <w:tcW w:w="977" w:type="dxa"/>
          </w:tcPr>
          <w:p w:rsidR="00C16A00" w:rsidRDefault="00C16A00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4800" w:type="dxa"/>
          </w:tcPr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A00" w:rsidRPr="00FB6694" w:rsidRDefault="00C16A00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2547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6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https://www.youtube.com/watch?v=3zV_fzt5MTM</w:t>
              </w:r>
            </w:hyperlink>
          </w:p>
        </w:tc>
        <w:tc>
          <w:tcPr>
            <w:tcW w:w="2444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4"/>
        <w:gridCol w:w="2314"/>
        <w:gridCol w:w="4744"/>
        <w:gridCol w:w="2464"/>
      </w:tblGrid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4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C16A00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 w:rsidRPr="00C804BA">
              <w:rPr>
                <w:spacing w:val="-3"/>
                <w:sz w:val="24"/>
                <w:szCs w:val="24"/>
              </w:rPr>
              <w:t>20.04</w:t>
            </w:r>
          </w:p>
        </w:tc>
        <w:tc>
          <w:tcPr>
            <w:tcW w:w="4197" w:type="dxa"/>
          </w:tcPr>
          <w:p w:rsidR="00C16A00" w:rsidRPr="00C16A00" w:rsidRDefault="00C16A00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Клюквин». Характеристика капитана Клюквина.</w:t>
            </w:r>
          </w:p>
          <w:p w:rsidR="00C16A00" w:rsidRPr="002D2CEB" w:rsidRDefault="00C16A00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6A00">
                <w:rPr>
                  <w:color w:val="0000FF"/>
                  <w:u w:val="single"/>
                </w:rPr>
                <w:t>https://multiurok.ru/files/urok-chteniia-v-7-spetsialnom-korrektsionnom-kla-1.html</w:t>
              </w:r>
            </w:hyperlink>
          </w:p>
        </w:tc>
        <w:tc>
          <w:tcPr>
            <w:tcW w:w="2546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C16A00" w:rsidP="00C16A00">
            <w:pPr>
              <w:shd w:val="clear" w:color="auto" w:fill="FFFFFF"/>
              <w:rPr>
                <w:sz w:val="24"/>
                <w:szCs w:val="24"/>
              </w:rPr>
            </w:pPr>
            <w:r w:rsidRPr="00C804BA">
              <w:rPr>
                <w:sz w:val="24"/>
                <w:szCs w:val="24"/>
              </w:rPr>
              <w:t>21.04</w:t>
            </w:r>
          </w:p>
        </w:tc>
        <w:tc>
          <w:tcPr>
            <w:tcW w:w="4197" w:type="dxa"/>
          </w:tcPr>
          <w:p w:rsidR="00C16A00" w:rsidRPr="00C16A00" w:rsidRDefault="00C16A00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Комизм в поведении собаки.</w:t>
            </w:r>
          </w:p>
          <w:p w:rsidR="00C16A00" w:rsidRPr="002D2CEB" w:rsidRDefault="00C16A00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6A00">
                <w:rPr>
                  <w:color w:val="0000FF"/>
                  <w:u w:val="single"/>
                </w:rPr>
                <w:t>https://www.youtube.com/watch?v=aQc5VgfkJdU</w:t>
              </w:r>
            </w:hyperlink>
          </w:p>
        </w:tc>
        <w:tc>
          <w:tcPr>
            <w:tcW w:w="254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00" w:rsidRPr="002D2CEB" w:rsidTr="002D2CEB">
        <w:tc>
          <w:tcPr>
            <w:tcW w:w="992" w:type="dxa"/>
          </w:tcPr>
          <w:p w:rsidR="00C16A00" w:rsidRPr="00C804BA" w:rsidRDefault="00C16A00" w:rsidP="00C16A00">
            <w:pPr>
              <w:shd w:val="clear" w:color="auto" w:fill="FFFFFF"/>
              <w:rPr>
                <w:sz w:val="24"/>
                <w:szCs w:val="24"/>
              </w:rPr>
            </w:pPr>
            <w:r w:rsidRPr="00C804BA">
              <w:rPr>
                <w:sz w:val="24"/>
                <w:szCs w:val="24"/>
              </w:rPr>
              <w:t>23.04</w:t>
            </w:r>
          </w:p>
        </w:tc>
        <w:tc>
          <w:tcPr>
            <w:tcW w:w="4197" w:type="dxa"/>
          </w:tcPr>
          <w:p w:rsidR="00C16A00" w:rsidRPr="002D2CEB" w:rsidRDefault="00C16A00" w:rsidP="00C16A00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Тузик – воришка, гуляка, притвора.</w:t>
            </w:r>
          </w:p>
        </w:tc>
        <w:tc>
          <w:tcPr>
            <w:tcW w:w="2891" w:type="dxa"/>
          </w:tcPr>
          <w:p w:rsidR="00C16A00" w:rsidRPr="002D2CEB" w:rsidRDefault="008642BA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42BA">
                <w:rPr>
                  <w:color w:val="0000FF"/>
                  <w:u w:val="single"/>
                </w:rPr>
                <w:t>https://nsportal.ru/shkola/korrektsionnaya-pedagogika/library/2017/01/06/otkrytyy-urok-po-chteniyu-v-7-klasse-po-teme</w:t>
              </w:r>
            </w:hyperlink>
          </w:p>
        </w:tc>
        <w:tc>
          <w:tcPr>
            <w:tcW w:w="254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2D2CEB"/>
    <w:rsid w:val="008642BA"/>
    <w:rsid w:val="00C16A00"/>
    <w:rsid w:val="00DB3435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C7C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chteniia-v-7-spetsialnom-korrektsionnom-kla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zV_fzt5M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36825-konspekt-uroka-predlozhenie-i-ego-vidy-po-intonaci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ok.1sept.ru/" TargetMode="External"/><Relationship Id="rId10" Type="http://schemas.openxmlformats.org/officeDocument/2006/relationships/hyperlink" Target="https://nsportal.ru/shkola/korrektsionnaya-pedagogika/library/2017/01/06/otkrytyy-urok-po-chteniyu-v-7-klasse-po-teme" TargetMode="External"/><Relationship Id="rId4" Type="http://schemas.openxmlformats.org/officeDocument/2006/relationships/hyperlink" Target="https://infourok.ru/material.html?mid=35888" TargetMode="External"/><Relationship Id="rId9" Type="http://schemas.openxmlformats.org/officeDocument/2006/relationships/hyperlink" Target="https://www.youtube.com/watch?v=aQc5VgfkJ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2020-04-11T13:05:00Z</dcterms:created>
  <dcterms:modified xsi:type="dcterms:W3CDTF">2020-04-18T02:20:00Z</dcterms:modified>
</cp:coreProperties>
</file>