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412"/>
        <w:gridCol w:w="2386"/>
      </w:tblGrid>
      <w:tr w:rsidR="007861BB" w:rsidRPr="00093D50" w:rsidTr="00C34A64">
        <w:trPr>
          <w:trHeight w:val="312"/>
        </w:trPr>
        <w:tc>
          <w:tcPr>
            <w:tcW w:w="7531" w:type="dxa"/>
            <w:gridSpan w:val="3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Земля наш дом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861BB" w:rsidRPr="00093D50" w:rsidTr="00B059A2">
        <w:trPr>
          <w:trHeight w:val="148"/>
        </w:trPr>
        <w:tc>
          <w:tcPr>
            <w:tcW w:w="993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412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861BB" w:rsidRPr="00093D50" w:rsidTr="00B059A2">
        <w:trPr>
          <w:trHeight w:val="461"/>
        </w:trPr>
        <w:tc>
          <w:tcPr>
            <w:tcW w:w="993" w:type="dxa"/>
          </w:tcPr>
          <w:p w:rsidR="007861BB" w:rsidRPr="00093D50" w:rsidRDefault="00B059A2" w:rsidP="00B05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7861BB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26" w:type="dxa"/>
          </w:tcPr>
          <w:p w:rsidR="007861BB" w:rsidRPr="00093D50" w:rsidRDefault="00B059A2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9A2">
              <w:rPr>
                <w:rFonts w:ascii="Times New Roman" w:hAnsi="Times New Roman" w:cs="Times New Roman"/>
                <w:sz w:val="26"/>
                <w:szCs w:val="26"/>
              </w:rPr>
              <w:t>Светолюбивые и теплолюбивые комнатные растения</w:t>
            </w:r>
          </w:p>
        </w:tc>
        <w:tc>
          <w:tcPr>
            <w:tcW w:w="4412" w:type="dxa"/>
          </w:tcPr>
          <w:p w:rsidR="007861BB" w:rsidRDefault="00B059A2" w:rsidP="00043FA8">
            <w:hyperlink r:id="rId4" w:history="1">
              <w:r w:rsidRPr="00B059A2">
                <w:rPr>
                  <w:color w:val="0000FF"/>
                  <w:u w:val="single"/>
                </w:rPr>
                <w:t>https://multiurok.ru/files/priezientatsiia-komnatnyie-rastieniia-vnieurochnai.html</w:t>
              </w:r>
            </w:hyperlink>
          </w:p>
          <w:p w:rsidR="00B059A2" w:rsidRPr="00093D50" w:rsidRDefault="00B059A2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B059A2">
                <w:rPr>
                  <w:color w:val="0000FF"/>
                  <w:u w:val="single"/>
                </w:rPr>
                <w:t>https://infourok.ru/prezentaciya-po-okruzhayuschemu-miru-na-temu-komnatnie-rasteniya</w:t>
              </w:r>
            </w:hyperlink>
            <w:bookmarkStart w:id="0" w:name="_GoBack"/>
            <w:bookmarkEnd w:id="0"/>
          </w:p>
        </w:tc>
        <w:tc>
          <w:tcPr>
            <w:tcW w:w="2386" w:type="dxa"/>
          </w:tcPr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861BB" w:rsidRDefault="007861BB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B"/>
    <w:rsid w:val="0017081E"/>
    <w:rsid w:val="007861BB"/>
    <w:rsid w:val="00B059A2"/>
    <w:rsid w:val="00C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7897"/>
  <w15:chartTrackingRefBased/>
  <w15:docId w15:val="{C1E3886F-72AF-4DE5-87FA-09D598B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okruzhayuschemu-miru-na-temu-komnatnie-rasteniya" TargetMode="External"/><Relationship Id="rId4" Type="http://schemas.openxmlformats.org/officeDocument/2006/relationships/hyperlink" Target="https://multiurok.ru/files/priezientatsiia-komnatnyie-rastieniia-vnieurochna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2020-04-11T19:07:00Z</dcterms:created>
  <dcterms:modified xsi:type="dcterms:W3CDTF">2020-04-18T18:45:00Z</dcterms:modified>
</cp:coreProperties>
</file>