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126"/>
        <w:gridCol w:w="2552"/>
      </w:tblGrid>
      <w:tr w:rsidR="003701E3" w:rsidRPr="00093D50" w:rsidTr="00043FA8">
        <w:tc>
          <w:tcPr>
            <w:tcW w:w="7088" w:type="dxa"/>
            <w:gridSpan w:val="3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3701E3" w:rsidRPr="00093D50" w:rsidRDefault="003701E3" w:rsidP="00043FA8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3D50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Песни и сказки Тихого Дона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666435" w:rsidP="0066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3701E3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701E3" w:rsidRPr="00093D50" w:rsidRDefault="00EF145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Подготовка праздника «Казачья улица»</w:t>
            </w:r>
          </w:p>
        </w:tc>
        <w:tc>
          <w:tcPr>
            <w:tcW w:w="2126" w:type="dxa"/>
          </w:tcPr>
          <w:p w:rsidR="003701E3" w:rsidRDefault="00666435" w:rsidP="00043FA8">
            <w:hyperlink r:id="rId4" w:history="1">
              <w:r w:rsidR="00EF145F" w:rsidRPr="00EF145F">
                <w:rPr>
                  <w:color w:val="0000FF"/>
                  <w:u w:val="single"/>
                </w:rPr>
                <w:t>https://nsportal.ru/detskiy-sad/applikatsiya-lepka</w:t>
              </w:r>
            </w:hyperlink>
          </w:p>
          <w:p w:rsidR="00EF145F" w:rsidRPr="00093D50" w:rsidRDefault="00EF145F" w:rsidP="00EF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FF"/>
                <w:u w:val="single"/>
              </w:rPr>
              <w:t>https://yandex.ru/images/</w:t>
            </w:r>
          </w:p>
        </w:tc>
        <w:tc>
          <w:tcPr>
            <w:tcW w:w="2552" w:type="dxa"/>
          </w:tcPr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701E3" w:rsidRDefault="003701E3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17081E"/>
    <w:rsid w:val="003701E3"/>
    <w:rsid w:val="00666435"/>
    <w:rsid w:val="007B35D9"/>
    <w:rsid w:val="00DC50F8"/>
    <w:rsid w:val="00E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DA88"/>
  <w15:chartTrackingRefBased/>
  <w15:docId w15:val="{D95FCB1F-871E-48CB-8D67-914A925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applikatsiya-lep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2020-04-11T19:01:00Z</dcterms:created>
  <dcterms:modified xsi:type="dcterms:W3CDTF">2020-05-11T12:44:00Z</dcterms:modified>
</cp:coreProperties>
</file>