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B360F" w14:textId="1A8699B7" w:rsidR="00044C90" w:rsidRPr="00044C90" w:rsidRDefault="00044C90" w:rsidP="00044C9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«Актуальные проблемы профилактики негативных явлений</w:t>
      </w:r>
    </w:p>
    <w:p w14:paraId="1665975F" w14:textId="38C3B4CF" w:rsidR="00044C90" w:rsidRDefault="00044C90" w:rsidP="00044C9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подростковом возрасте»</w:t>
      </w:r>
    </w:p>
    <w:p w14:paraId="46FC2CEF" w14:textId="0B80A3A1" w:rsidR="00044C90" w:rsidRPr="00044C90" w:rsidRDefault="00044C90" w:rsidP="00044C90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Подготовила выступление Стрюкова С.Г. 17.12.2020</w:t>
      </w:r>
    </w:p>
    <w:p w14:paraId="526CDAA6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Подростковый возраст является переломным моментов в жизни каждого подростка. (Вопрос для аудитории: «Какой период жизни человека можно считать подростковым возрастом?». Принимаются все варианты ответов родителей).  По определению психологов подростковый возраст начинается с …</w:t>
      </w:r>
    </w:p>
    <w:p w14:paraId="350CE28E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Зачастую подростки имеют заниженную самооценку, стремятся к группированию в среде сверстников. Если в семье неблагоприятная психологическая атмосфера, то подросток более склонен к рискованному поведению, асоциальным поступкам.</w:t>
      </w:r>
    </w:p>
    <w:p w14:paraId="4A5C29AB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1.  Почему в подростковом возрасте велика вероятность возникновения низкой самооценки?</w:t>
      </w:r>
    </w:p>
    <w:p w14:paraId="4CB754EB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Первая и основная причина – это воспитание. Родители очень часто упрекают своих детей за все что можно и что нельзя. В такой ситуации у ребенка очень легко создается ощущение, что он все на свете делает неправильно. Если в позднем детстве или в юности это ощущение человеку победить не удается, то он переносит с собой низкую самооценку во взрослую жизнь, а это уже по-настоящему страшно и опасно. Человек никогда не сможет достичь чего-то серьезного в жизни, если он себя не ценит.</w:t>
      </w:r>
    </w:p>
    <w:p w14:paraId="3041A65F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Вторая причина не так часто, но тоже встречается. Есть люди с мягким и нерешительным характером, легко убеждаемые и «ведомые» во всех смыслах. Такому человеку достаточно в грубой или резкой форме сказать, что он ничего не стоит или ничего из себя не представляет, как его самооценка упадет до нуля. В этом случае, самооценка поднимается таким же способом, т.е. человеку уверенно и четко говорят, что он на самом деле очень «хороший».</w:t>
      </w:r>
    </w:p>
    <w:p w14:paraId="61984CAC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Гипоопека</w:t>
      </w:r>
      <w:proofErr w:type="spell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(недостаток внимания со стороны родителей), либо </w:t>
      </w:r>
      <w:proofErr w:type="spell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(повышенное внимание и забота к ребенку) приводит к тому, что наши дети начинают искать «отдушину» в кругу сверстников или более старших друзей, знакомых, где их понимают, принимают, </w:t>
      </w:r>
      <w:proofErr w:type="gram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предлагают  и</w:t>
      </w:r>
      <w:proofErr w:type="gram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порой принуждают к употреблению ПАВ, совершению противоправных деяний.</w:t>
      </w:r>
    </w:p>
    <w:p w14:paraId="2AC24B3C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Сделаем анализ социально педагогической характеристики семей школы: всего в школе на 01.11.2018 года 378 семей из них неполные 128 семей (34 процента), т.е. </w:t>
      </w:r>
      <w:proofErr w:type="gram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воспитывающие по каким-то причинам 1 из родителей: из них 45 матери одинокие, вдовы и вдовцы. Проблемы финансово-экономического характера, когда родители стараются обеспечить детей </w:t>
      </w:r>
      <w:proofErr w:type="gram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всем  необходимым</w:t>
      </w:r>
      <w:proofErr w:type="gram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>, заняты производственными вопросами, добычей материальных средств, устройством личной жизни накладывают свой отпечаток  и на детско-родительские отношения: на отсутствие внимания со стороны родителей к  проблемам и нуждам детей.</w:t>
      </w:r>
    </w:p>
    <w:p w14:paraId="7ACD1416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2. Процесс самоутверждения особенно интенсивно заметен в возрасте 12-13-14 лет. Если ситуация в окружении ребенка благоприятная, то он как личность развивается гармонично.</w:t>
      </w:r>
    </w:p>
    <w:p w14:paraId="28888149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В этот период у ребенка появляется потребность общаться с друзьями, а учебные процессы отходят на второй план. По этому поводу с родителями бывают споры и разногласия. Ребенок под нажимом взрослых или по привычке продолжает хорошо учиться, но в школу торопится, чтобы встретить друзей, поделиться новостями, зарекомендовать себя в коллективе сверстников с лучшей стороны.</w:t>
      </w:r>
    </w:p>
    <w:p w14:paraId="17D49993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Все негативные явления, с которыми мы сталкиваемся и привычно называем отклоняющимся или девиантным поведением по сути своей являются звеньями одной цепи. Если присмотреться повнимательнее, то всякое отклоняющееся поведение это некий звоночек, сигнал о бедствии, о неблагополучии, который посылают нам дети в надежде на помощь, на понимание, на сочувствие, будь это агрессивное поведение </w:t>
      </w:r>
      <w:proofErr w:type="gram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или  невыученный</w:t>
      </w:r>
      <w:proofErr w:type="gram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урок, нарушение дисциплины, курение и т.п. Если мы, </w:t>
      </w:r>
      <w:proofErr w:type="gram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взрослые,  не</w:t>
      </w:r>
      <w:proofErr w:type="gram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обращаем внимание на эти сигналы, либо обращаем на них внимание негативное, оценочное, пытаемся давить, </w:t>
      </w:r>
      <w:r w:rsidRPr="00044C9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притягивать к общепринятым нормам, вместо того, чтобы помочь в разрешении возникших трудностей, сложностей, поведение чаще всего ухудшается, переходит на новый более серьезный виток. Так и идет по цепочке: нарушения в поведении, неуспеваемость, конфликты, агрессивное поведение, насилие и жестокость по отношению к окружающим, порча школьного имущества, пропуски уроков, и т.д. и т.п.</w:t>
      </w:r>
      <w:proofErr w:type="gram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,  вплоть</w:t>
      </w:r>
      <w:proofErr w:type="gram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до правонарушений, преступлений, и разного рода зависимостей(следовательно, итог: девиантное поведение).</w:t>
      </w:r>
    </w:p>
    <w:p w14:paraId="52145DE4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По определению, девиантное поведение </w:t>
      </w:r>
      <w:proofErr w:type="gram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поведение, отклоняющееся от наиболее важных социальных норм, причиняющее реальный ущерб обществу или самой личности, сопровождающееся социальной дезадаптацией.</w:t>
      </w:r>
    </w:p>
    <w:p w14:paraId="7262C439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К отклоняющемуся поведению относятся различные действия подростков: различные правонарушения, и такие типично подростковые реакции, как реакция оппозиции ( противостояния), побеги из дома, реакция группирования со сверстниками, а также суицидальное поведение реакция агрессивного, антисоциального, </w:t>
      </w:r>
      <w:proofErr w:type="spell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аддиктивного</w:t>
      </w:r>
      <w:proofErr w:type="spell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 характера (</w:t>
      </w:r>
      <w:proofErr w:type="spell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аддиктивное</w:t>
      </w:r>
      <w:proofErr w:type="spell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поведение выражается в стремлении к уходу от реальности посредством изменения своего психического состояния, что достигается различными способами) (алкоголизм, токсико- и наркомания, </w:t>
      </w:r>
      <w:proofErr w:type="spell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гемблинг</w:t>
      </w:r>
      <w:proofErr w:type="spell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(игровая зависимость),</w:t>
      </w:r>
    </w:p>
    <w:p w14:paraId="520EBB16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 Предоставляется слово представителям отдела по борьбе </w:t>
      </w:r>
      <w:proofErr w:type="gram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с  незаконным</w:t>
      </w:r>
      <w:proofErr w:type="gram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оборотом наркотиков и торговли людьми Мозырского РОВД.</w:t>
      </w:r>
    </w:p>
    <w:p w14:paraId="1A2C28EA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Бурно протекающий подростковый кризис, стремление к взрослости, на фоне противоречий физиологического и психического развития (отсюда и неадекватность реакций во взаимоотношениях с окружающими и противоречивость в действиях и поступках).</w:t>
      </w:r>
    </w:p>
    <w:p w14:paraId="2B2A5E65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 Подростковый возраст связан с </w:t>
      </w:r>
      <w:proofErr w:type="spell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проявлениеминтересак</w:t>
      </w:r>
      <w:proofErr w:type="spell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противоположному полу. И зачастую проблемы полового </w:t>
      </w:r>
      <w:proofErr w:type="gram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развития  и</w:t>
      </w:r>
      <w:proofErr w:type="gram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воспитания детей,  выстраивания взаимоотношений  между мальчиками и девочками не проговариваются в кругу семьи ( один из серьезных вопросов, который должен оговариваться прежде всего законными представителями). Это очень интимная тема, к которой надо подходить очень осторожно, с учетом настроения ребенка, его индивидуальных особенностей характера. Дети начинают раннюю половую </w:t>
      </w:r>
      <w:proofErr w:type="gram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жизнь</w:t>
      </w:r>
      <w:proofErr w:type="gram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не имея представления о последствиях, с которыми они могут столкнуться.</w:t>
      </w:r>
    </w:p>
    <w:p w14:paraId="137403D0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 Слово предоставляется врачу –гинекологу Мозырской женской консультации.</w:t>
      </w:r>
    </w:p>
    <w:p w14:paraId="64C3021A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Причины всех этих явлений практически одни и те же: несформированность произвольности в поведении, неумение выстраивать отношения с окружающими сверстниками и взрослыми, позиция эгоцентризма, когда на первом месте своя точка зрения, а другие даже не рассматриваются, неблагополучия в </w:t>
      </w:r>
      <w:proofErr w:type="gram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семье(</w:t>
      </w:r>
      <w:proofErr w:type="gram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в особенности).</w:t>
      </w:r>
    </w:p>
    <w:p w14:paraId="28347A7C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Основные формы </w:t>
      </w:r>
      <w:proofErr w:type="spellStart"/>
      <w:r w:rsidRPr="00044C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психопрофилактики</w:t>
      </w:r>
      <w:proofErr w:type="spellEnd"/>
      <w:r w:rsidRPr="00044C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различного вида девиантного поведения:</w:t>
      </w:r>
    </w:p>
    <w:p w14:paraId="004BB520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1.Работа, направленная на устранение неблагоприятных факторов, вызывающих определённое явление, а также на повышение устойчивости личности к влиянию этих факторов.</w:t>
      </w:r>
    </w:p>
    <w:p w14:paraId="73704A70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2.Работа с «группой риска», например, подростками, имеющими выраженную склонность к формированию отклоняющегося поведения без проявления такового в настоящее время, выявление данных учащихся, выявление данных семей</w:t>
      </w:r>
    </w:p>
    <w:p w14:paraId="35E4A546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3.Организация социальной среды. В её основе лежат представления о детерминирующем влиянии окружающей среды на формирование девиаций. Воздействуя на социальные факторы, можно предотвратить нежелательные поведение личности. Объектом работы может быть семья, социальная группа (школа, класс) или конкретная личность. В рамках данной модели профилактика зависимого поведения у подростков включает прежде всего социальную рекламу на формирование </w:t>
      </w:r>
      <w:proofErr w:type="gram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установок</w:t>
      </w:r>
      <w:proofErr w:type="gram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направленных на здоровый образ жизни и трезвость.</w:t>
      </w:r>
    </w:p>
    <w:p w14:paraId="1FA53697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4.Информирование. Это наиболее привычное для нас направление психопрофилактической работы в форме лекций, бесед, распространения специальной литературы или видео- и телефильмов, создание сайтов в Интернете.</w:t>
      </w:r>
    </w:p>
    <w:p w14:paraId="202BEF43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5.Активное обучение социально-важным навыкам. Данная модель преимущественно реализуется в форме групповых тренингов. В настоящее время распространены следующие формы:</w:t>
      </w:r>
    </w:p>
    <w:p w14:paraId="50869DDA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6.Организация деятельности, альтернативной девиантному поведению. Эта форма работы связана с представлениями о заместительном эффекте девиантного поведения. например, </w:t>
      </w:r>
      <w:proofErr w:type="spell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аддикция</w:t>
      </w:r>
      <w:proofErr w:type="spell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(зависимость) может играть важную роль в личностной динамике- повышение самооценки или интеграция в референтную среду. Предполагается, что люди используют психоактивные вещества, улучшающие настроение, до тех пор, пока не получают что-то лучшее. Альтернативными формами активности признаны: познание (путешествия), испытания себя (походы в горы, спорт с риском), значимое общение, любовь, творчество, деятельность (в том числе профессиональная, религиозно-духовная). Эта форма реализуется практически во всех программах оказания помощи в случаях уже сформированного отклоняющегося поведения.</w:t>
      </w:r>
    </w:p>
    <w:p w14:paraId="57629D18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В семейном воспитании ведущими профилактическими задачами выступают </w:t>
      </w:r>
      <w:r w:rsidRPr="00044C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ранее воспитание устойчивых интересов</w:t>
      </w:r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, развитие способности любить и быть любимым, формирование умения себя занять и трудиться. Родители должны понимать, что они формируют потребности личности через вовлечение ребёнка в различные виды активности- спорт, искусство, познание. если к подростковому возрасту позитивные потребности не сформированы личность оказывается </w:t>
      </w:r>
      <w:proofErr w:type="gram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уязвимой  в</w:t>
      </w:r>
      <w:proofErr w:type="gram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отношении негативных потребностей и занятий.</w:t>
      </w:r>
    </w:p>
    <w:p w14:paraId="7D3186F2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7.Организация здорового образа жизни. Она исходит из представлений о личной ответственности за здоровье, гармонию с окружающим миром и своим </w:t>
      </w:r>
      <w:proofErr w:type="spellStart"/>
      <w:proofErr w:type="gram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организмом.умение</w:t>
      </w:r>
      <w:proofErr w:type="spellEnd"/>
      <w:proofErr w:type="gram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человека достигать оптимального состояния и успешно противостоять неблагоприятным факторам среды считается особенно ценным. здоровый стиль жизни предполагает здоровое питание, регулярные физические нагрузки, соблюдение режима труда и отдыха, общение с природой, исключение излишеств. Такой стиль основан на экологическом мышлении и существенно зависит от уровня развития общества.</w:t>
      </w:r>
    </w:p>
    <w:p w14:paraId="7012DAF6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В различных видах психопрофилактической работы могут использоваться схожие формы и методы. По способу организации работы выделяют следующие формы </w:t>
      </w:r>
      <w:proofErr w:type="spell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психопрофилактики</w:t>
      </w:r>
      <w:proofErr w:type="spell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>: индивидуальная, семейная, групповая работа. В целях предупреждения отклоняющегося поведения используются различные социально-психологические методы. Среди ведущих методов психопрофилактической работы: информирование, групповые дискуссии, тренинговые упражнения, ролевые игры, моделирование эффективного социального поведения. Наиболее эффективными являются, прежде всего, интерактивные формы проведения работы.</w:t>
      </w:r>
    </w:p>
    <w:p w14:paraId="1E6702AF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Роль педагога в работе с такими детьми и подростками можно обозначить так</w:t>
      </w:r>
      <w:r w:rsidRPr="00044C90">
        <w:rPr>
          <w:rFonts w:ascii="Times New Roman" w:hAnsi="Times New Roman" w:cs="Times New Roman"/>
          <w:sz w:val="24"/>
          <w:szCs w:val="24"/>
          <w:lang w:eastAsia="ru-RU"/>
        </w:rPr>
        <w:t>: помощь в своевременном выявлении таких детей и первичная профилактика (сбор анамнестических сведений).</w:t>
      </w:r>
    </w:p>
    <w:p w14:paraId="70DEBC07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Совет родителям:</w:t>
      </w:r>
    </w:p>
    <w:p w14:paraId="2BE04B2F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Делайте вместе со своим ребенком то, что вам нравится, что вам приятно.</w:t>
      </w:r>
    </w:p>
    <w:p w14:paraId="56B1209E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Пусть вас увлекает </w:t>
      </w:r>
      <w:proofErr w:type="gramStart"/>
      <w:r w:rsidRPr="00044C90">
        <w:rPr>
          <w:rFonts w:ascii="Times New Roman" w:hAnsi="Times New Roman" w:cs="Times New Roman"/>
          <w:sz w:val="24"/>
          <w:szCs w:val="24"/>
          <w:lang w:eastAsia="ru-RU"/>
        </w:rPr>
        <w:t>совместный  процесс</w:t>
      </w:r>
      <w:proofErr w:type="gramEnd"/>
      <w:r w:rsidRPr="00044C90">
        <w:rPr>
          <w:rFonts w:ascii="Times New Roman" w:hAnsi="Times New Roman" w:cs="Times New Roman"/>
          <w:sz w:val="24"/>
          <w:szCs w:val="24"/>
          <w:lang w:eastAsia="ru-RU"/>
        </w:rPr>
        <w:t xml:space="preserve"> и полученный результат.</w:t>
      </w:r>
    </w:p>
    <w:p w14:paraId="643D1F5E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Это создаст прекрасное настроение и поможет вам поверить в себя и в своего ребенка.</w:t>
      </w:r>
    </w:p>
    <w:p w14:paraId="17E94E6A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Использованная литература:</w:t>
      </w:r>
    </w:p>
    <w:p w14:paraId="6C71F63F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Башкатов И.П. Психология неформальных подростково-молодежных групп. М., 2000. С.59</w:t>
      </w:r>
    </w:p>
    <w:p w14:paraId="6B00C280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t>Подросток на перекрестке эпох. Проблемы и перспективы социально-психологической адаптации подростков. / Под ред. Кривцовой С.В. М., Генезис. 1997. С.80-112</w:t>
      </w:r>
    </w:p>
    <w:p w14:paraId="17328CD5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4C9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Скопинцева Е., Пономаренко И.В. Особенности самовыражения подростков // Гуманитарные научные исследования. 2013. № 4 [Электронный ресурс]. URL: http://human.snauka.ru/2013/04/2630 (дата обращения: 12.11.20</w:t>
      </w:r>
    </w:p>
    <w:p w14:paraId="2FAC8189" w14:textId="77777777" w:rsidR="00044C90" w:rsidRPr="00044C90" w:rsidRDefault="00044C90" w:rsidP="00044C9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44C90" w:rsidRPr="00044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5215B"/>
    <w:multiLevelType w:val="multilevel"/>
    <w:tmpl w:val="CD3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90"/>
    <w:rsid w:val="0004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D981"/>
  <w15:chartTrackingRefBased/>
  <w15:docId w15:val="{FBDFFABC-7C75-463B-9B8B-1F682283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2020-12-19T10:00:00Z</dcterms:created>
  <dcterms:modified xsi:type="dcterms:W3CDTF">2020-12-19T10:28:00Z</dcterms:modified>
</cp:coreProperties>
</file>