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85" w:rsidRDefault="00265D85" w:rsidP="006273F1">
      <w:pPr>
        <w:jc w:val="center"/>
        <w:rPr>
          <w:b/>
        </w:rPr>
      </w:pPr>
    </w:p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ФОРМЫ САМОДИАГНОСТИКИ</w:t>
      </w:r>
    </w:p>
    <w:p w:rsidR="00E40D5F" w:rsidRPr="00E40D5F" w:rsidRDefault="00EB1BC2" w:rsidP="00E40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D5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7786B" w:rsidRPr="00E40D5F">
        <w:rPr>
          <w:rFonts w:ascii="Times New Roman" w:hAnsi="Times New Roman" w:cs="Times New Roman"/>
          <w:b/>
          <w:i/>
          <w:sz w:val="28"/>
          <w:szCs w:val="28"/>
          <w:lang w:val="en-US"/>
        </w:rPr>
        <w:t>sch616026)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986"/>
        <w:gridCol w:w="7579"/>
      </w:tblGrid>
      <w:tr w:rsidR="006273F1" w:rsidRPr="004778B1" w:rsidTr="00676D93">
        <w:trPr>
          <w:trHeight w:val="107"/>
        </w:trPr>
        <w:tc>
          <w:tcPr>
            <w:tcW w:w="1038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3962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76D93">
        <w:trPr>
          <w:trHeight w:val="70"/>
        </w:trPr>
        <w:tc>
          <w:tcPr>
            <w:tcW w:w="1038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39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1BC2" w:rsidRDefault="0027786B" w:rsidP="005C0075">
            <w:pPr>
              <w:pStyle w:val="Default"/>
              <w:rPr>
                <w:iCs/>
                <w:color w:val="212529"/>
                <w:shd w:val="clear" w:color="auto" w:fill="FFFFFF"/>
              </w:rPr>
            </w:pPr>
            <w:r>
              <w:rPr>
                <w:iCs/>
                <w:color w:val="212529"/>
                <w:shd w:val="clear" w:color="auto" w:fill="FFFFFF"/>
              </w:rPr>
              <w:t>М</w:t>
            </w:r>
            <w:r w:rsidR="005C0075" w:rsidRPr="005C0075">
              <w:rPr>
                <w:iCs/>
                <w:color w:val="212529"/>
                <w:shd w:val="clear" w:color="auto" w:fill="FFFFFF"/>
              </w:rPr>
              <w:t>етодическ</w:t>
            </w:r>
            <w:r w:rsidR="005C0075">
              <w:rPr>
                <w:iCs/>
                <w:color w:val="212529"/>
                <w:shd w:val="clear" w:color="auto" w:fill="FFFFFF"/>
              </w:rPr>
              <w:t>а</w:t>
            </w:r>
            <w:r w:rsidR="005C0075" w:rsidRPr="005C0075">
              <w:rPr>
                <w:iCs/>
                <w:color w:val="212529"/>
                <w:shd w:val="clear" w:color="auto" w:fill="FFFFFF"/>
              </w:rPr>
              <w:t>я и инфраструктурная</w:t>
            </w:r>
            <w:r w:rsidR="005C0075">
              <w:rPr>
                <w:iCs/>
                <w:color w:val="212529"/>
                <w:shd w:val="clear" w:color="auto" w:fill="FFFFFF"/>
              </w:rPr>
              <w:t xml:space="preserve"> </w:t>
            </w:r>
            <w:r w:rsidR="005C0075" w:rsidRPr="005C0075">
              <w:rPr>
                <w:iCs/>
                <w:color w:val="212529"/>
                <w:shd w:val="clear" w:color="auto" w:fill="FFFFFF"/>
              </w:rPr>
              <w:t>поддержка</w:t>
            </w:r>
            <w:r>
              <w:rPr>
                <w:iCs/>
                <w:color w:val="212529"/>
                <w:shd w:val="clear" w:color="auto" w:fill="FFFFFF"/>
              </w:rPr>
              <w:t>:</w:t>
            </w:r>
          </w:p>
          <w:p w:rsidR="00B74DE8" w:rsidRPr="00B74DE8" w:rsidRDefault="00B74DE8" w:rsidP="00B74DE8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20B22"/>
              </w:rPr>
            </w:pPr>
            <w:r>
              <w:rPr>
                <w:iCs/>
                <w:color w:val="212529"/>
                <w:shd w:val="clear" w:color="auto" w:fill="FFFFFF"/>
              </w:rPr>
              <w:t xml:space="preserve">Программа повышения материально- технического оснащения школы (создание  на базе МБОУ </w:t>
            </w:r>
            <w:proofErr w:type="spellStart"/>
            <w:r>
              <w:rPr>
                <w:iCs/>
                <w:color w:val="212529"/>
                <w:shd w:val="clear" w:color="auto" w:fill="FFFFFF"/>
              </w:rPr>
              <w:t>Фоминская</w:t>
            </w:r>
            <w:proofErr w:type="spellEnd"/>
            <w:r>
              <w:rPr>
                <w:iCs/>
                <w:color w:val="212529"/>
                <w:shd w:val="clear" w:color="auto" w:fill="FFFFFF"/>
              </w:rPr>
              <w:t xml:space="preserve"> ООШ </w:t>
            </w:r>
            <w:r w:rsidRPr="00B74DE8">
              <w:rPr>
                <w:bCs/>
                <w:color w:val="020B22"/>
              </w:rPr>
              <w:t>Центр</w:t>
            </w:r>
            <w:r>
              <w:rPr>
                <w:bCs/>
                <w:color w:val="020B22"/>
              </w:rPr>
              <w:t>а</w:t>
            </w:r>
            <w:r w:rsidRPr="00B74DE8">
              <w:rPr>
                <w:bCs/>
                <w:color w:val="020B22"/>
              </w:rPr>
              <w:t xml:space="preserve"> образования цифрового</w:t>
            </w:r>
            <w:r>
              <w:rPr>
                <w:rFonts w:ascii="Roboto" w:hAnsi="Roboto"/>
                <w:color w:val="020B22"/>
              </w:rPr>
              <w:t xml:space="preserve"> </w:t>
            </w:r>
            <w:r w:rsidRPr="00B74DE8">
              <w:rPr>
                <w:bCs/>
                <w:color w:val="020B22"/>
              </w:rPr>
              <w:t>и гуманитарного профилей «Точка роста» в рамках федерального</w:t>
            </w:r>
            <w:r>
              <w:rPr>
                <w:rFonts w:ascii="Roboto" w:hAnsi="Roboto"/>
                <w:color w:val="020B22"/>
              </w:rPr>
              <w:t xml:space="preserve"> </w:t>
            </w:r>
            <w:r w:rsidRPr="00B74DE8">
              <w:rPr>
                <w:bCs/>
                <w:color w:val="020B22"/>
              </w:rPr>
              <w:t>проекта «Современная школа» национального проекта «Образование»</w:t>
            </w:r>
            <w:r>
              <w:rPr>
                <w:iCs/>
                <w:color w:val="212529"/>
                <w:shd w:val="clear" w:color="auto" w:fill="FFFFFF"/>
              </w:rPr>
              <w:t>)</w:t>
            </w:r>
            <w:r w:rsidR="005D39F1">
              <w:rPr>
                <w:iCs/>
                <w:color w:val="212529"/>
                <w:shd w:val="clear" w:color="auto" w:fill="FFFFFF"/>
              </w:rPr>
              <w:t>.</w:t>
            </w:r>
          </w:p>
          <w:p w:rsidR="006273F1" w:rsidRPr="00C37B94" w:rsidRDefault="00C37B94" w:rsidP="00B74DE8">
            <w:pPr>
              <w:pStyle w:val="Default"/>
              <w:numPr>
                <w:ilvl w:val="0"/>
                <w:numId w:val="5"/>
              </w:numPr>
              <w:jc w:val="both"/>
              <w:rPr>
                <w:iCs/>
                <w:color w:val="212529"/>
                <w:shd w:val="clear" w:color="auto" w:fill="FFFFFF"/>
              </w:rPr>
            </w:pPr>
            <w:r>
              <w:rPr>
                <w:iCs/>
                <w:color w:val="212529"/>
                <w:shd w:val="clear" w:color="auto" w:fill="FFFFFF"/>
              </w:rPr>
              <w:t xml:space="preserve">Создание базы нормативных документов с целью повышения методической компетентности педагогов. В </w:t>
            </w:r>
            <w:r w:rsidRPr="00C37B94">
              <w:rPr>
                <w:iCs/>
                <w:color w:val="212529"/>
                <w:shd w:val="clear" w:color="auto" w:fill="FFFFFF"/>
              </w:rPr>
              <w:t>течение учебного года в школе согласно данным рекомендациям реал</w:t>
            </w:r>
            <w:r>
              <w:rPr>
                <w:iCs/>
                <w:color w:val="212529"/>
                <w:shd w:val="clear" w:color="auto" w:fill="FFFFFF"/>
              </w:rPr>
              <w:t xml:space="preserve">изуем </w:t>
            </w:r>
            <w:r w:rsidRPr="00C37B94">
              <w:rPr>
                <w:iCs/>
                <w:color w:val="212529"/>
                <w:shd w:val="clear" w:color="auto" w:fill="FFFFFF"/>
              </w:rPr>
              <w:t xml:space="preserve">систему </w:t>
            </w:r>
            <w:proofErr w:type="spellStart"/>
            <w:r w:rsidRPr="00C37B94">
              <w:rPr>
                <w:iCs/>
                <w:color w:val="212529"/>
                <w:shd w:val="clear" w:color="auto" w:fill="FFFFFF"/>
              </w:rPr>
              <w:t>внутришкольной</w:t>
            </w:r>
            <w:proofErr w:type="spellEnd"/>
            <w:r w:rsidRPr="00C37B94">
              <w:rPr>
                <w:iCs/>
                <w:color w:val="212529"/>
                <w:shd w:val="clear" w:color="auto" w:fill="FFFFFF"/>
              </w:rPr>
              <w:t xml:space="preserve"> оценки качества образования (</w:t>
            </w:r>
            <w:r>
              <w:rPr>
                <w:iCs/>
                <w:color w:val="212529"/>
                <w:shd w:val="clear" w:color="auto" w:fill="FFFFFF"/>
              </w:rPr>
              <w:t xml:space="preserve">предметные недели, </w:t>
            </w:r>
            <w:r w:rsidRPr="00C37B94">
              <w:rPr>
                <w:iCs/>
                <w:color w:val="212529"/>
                <w:shd w:val="clear" w:color="auto" w:fill="FFFFFF"/>
              </w:rPr>
              <w:t>подготовк</w:t>
            </w:r>
            <w:r w:rsidR="00676D93">
              <w:rPr>
                <w:iCs/>
                <w:color w:val="212529"/>
                <w:shd w:val="clear" w:color="auto" w:fill="FFFFFF"/>
              </w:rPr>
              <w:t xml:space="preserve">а </w:t>
            </w:r>
            <w:r w:rsidRPr="00C37B94">
              <w:rPr>
                <w:iCs/>
                <w:color w:val="212529"/>
                <w:shd w:val="clear" w:color="auto" w:fill="FFFFFF"/>
              </w:rPr>
              <w:t xml:space="preserve">к ГИА </w:t>
            </w:r>
            <w:r>
              <w:rPr>
                <w:iCs/>
                <w:color w:val="212529"/>
                <w:shd w:val="clear" w:color="auto" w:fill="FFFFFF"/>
              </w:rPr>
              <w:t xml:space="preserve">по </w:t>
            </w:r>
            <w:r w:rsidR="00686B4E">
              <w:rPr>
                <w:iCs/>
                <w:color w:val="212529"/>
                <w:shd w:val="clear" w:color="auto" w:fill="FFFFFF"/>
              </w:rPr>
              <w:t>предметам</w:t>
            </w:r>
            <w:r w:rsidR="007464E8">
              <w:rPr>
                <w:iCs/>
                <w:color w:val="212529"/>
                <w:shd w:val="clear" w:color="auto" w:fill="FFFFFF"/>
              </w:rPr>
              <w:t xml:space="preserve">, мероприятия по организации </w:t>
            </w:r>
            <w:r>
              <w:rPr>
                <w:iCs/>
                <w:color w:val="212529"/>
                <w:shd w:val="clear" w:color="auto" w:fill="FFFFFF"/>
              </w:rPr>
              <w:t xml:space="preserve">ВПР, </w:t>
            </w:r>
            <w:r w:rsidRPr="00C37B94">
              <w:rPr>
                <w:iCs/>
                <w:color w:val="212529"/>
                <w:shd w:val="clear" w:color="auto" w:fill="FFFFFF"/>
              </w:rPr>
              <w:t xml:space="preserve">индивидуальные консультации, работа предметных </w:t>
            </w:r>
            <w:r>
              <w:rPr>
                <w:iCs/>
                <w:color w:val="212529"/>
                <w:shd w:val="clear" w:color="auto" w:fill="FFFFFF"/>
              </w:rPr>
              <w:t>методических объединений</w:t>
            </w:r>
            <w:r w:rsidRPr="00C37B94">
              <w:rPr>
                <w:iCs/>
                <w:color w:val="212529"/>
                <w:shd w:val="clear" w:color="auto" w:fill="FFFFFF"/>
              </w:rPr>
              <w:t xml:space="preserve"> по повышению качества образования, система диагностических работ, организация и проведение пробных экзаменов и др.).</w:t>
            </w:r>
            <w:r>
              <w:t xml:space="preserve"> </w:t>
            </w:r>
            <w:r w:rsidRPr="00C37B94">
              <w:rPr>
                <w:iCs/>
                <w:color w:val="212529"/>
                <w:shd w:val="clear" w:color="auto" w:fill="FFFFFF"/>
              </w:rPr>
              <w:t>Методически грамотно обеспеченная педагогическая деятельность позвол</w:t>
            </w:r>
            <w:r>
              <w:rPr>
                <w:iCs/>
                <w:color w:val="212529"/>
                <w:shd w:val="clear" w:color="auto" w:fill="FFFFFF"/>
              </w:rPr>
              <w:t>ит</w:t>
            </w:r>
            <w:r w:rsidRPr="00C37B94">
              <w:rPr>
                <w:iCs/>
                <w:color w:val="212529"/>
                <w:shd w:val="clear" w:color="auto" w:fill="FFFFFF"/>
              </w:rPr>
              <w:t xml:space="preserve"> повысить качество образования и эффективность методической работы в </w:t>
            </w:r>
            <w:r>
              <w:rPr>
                <w:iCs/>
                <w:color w:val="212529"/>
                <w:shd w:val="clear" w:color="auto" w:fill="FFFFFF"/>
              </w:rPr>
              <w:t>школе</w:t>
            </w:r>
            <w:r w:rsidRPr="00C37B94">
              <w:rPr>
                <w:iCs/>
                <w:color w:val="212529"/>
                <w:shd w:val="clear" w:color="auto" w:fill="FFFFFF"/>
              </w:rPr>
              <w:t>.</w:t>
            </w:r>
          </w:p>
        </w:tc>
      </w:tr>
      <w:tr w:rsidR="006273F1" w:rsidRPr="004778B1" w:rsidTr="00676D93">
        <w:trPr>
          <w:trHeight w:val="523"/>
        </w:trPr>
        <w:tc>
          <w:tcPr>
            <w:tcW w:w="1038" w:type="pct"/>
            <w:tcBorders>
              <w:right w:val="single" w:sz="12" w:space="0" w:color="auto"/>
            </w:tcBorders>
          </w:tcPr>
          <w:p w:rsidR="006273F1" w:rsidRPr="004778B1" w:rsidRDefault="004375EA" w:rsidP="00C7493E">
            <w:pPr>
              <w:pStyle w:val="Default"/>
            </w:pPr>
            <w:r>
              <w:t>2</w:t>
            </w:r>
            <w:r w:rsidR="006273F1" w:rsidRPr="004778B1">
              <w:t xml:space="preserve">. Высокая доля обучающихся с рисками учебной </w:t>
            </w:r>
            <w:proofErr w:type="spellStart"/>
            <w:r w:rsidR="006273F1" w:rsidRPr="004778B1">
              <w:t>неуспешности</w:t>
            </w:r>
            <w:proofErr w:type="spellEnd"/>
          </w:p>
        </w:tc>
        <w:tc>
          <w:tcPr>
            <w:tcW w:w="39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7A6E" w:rsidRDefault="00997A6E" w:rsidP="00997A6E">
            <w:pPr>
              <w:pStyle w:val="c6"/>
              <w:spacing w:before="0" w:beforeAutospacing="0" w:after="0" w:afterAutospacing="0"/>
            </w:pPr>
            <w:r>
              <w:rPr>
                <w:rStyle w:val="c0"/>
              </w:rPr>
              <w:t>1. Всестороннее повышение эффективности каждого урока.</w:t>
            </w:r>
          </w:p>
          <w:p w:rsidR="00997A6E" w:rsidRDefault="00997A6E" w:rsidP="00997A6E">
            <w:pPr>
              <w:pStyle w:val="c6"/>
              <w:spacing w:before="0" w:beforeAutospacing="0" w:after="0" w:afterAutospacing="0"/>
            </w:pPr>
            <w:r>
              <w:rPr>
                <w:rStyle w:val="c0"/>
              </w:rPr>
              <w:t>2. Формир</w:t>
            </w:r>
            <w:r w:rsidR="00F0461F">
              <w:rPr>
                <w:rStyle w:val="c0"/>
              </w:rPr>
              <w:t xml:space="preserve">ование познавательного интереса </w:t>
            </w:r>
            <w:r>
              <w:rPr>
                <w:rStyle w:val="c0"/>
              </w:rPr>
              <w:t>и положительн</w:t>
            </w:r>
            <w:r w:rsidR="005D39F1">
              <w:rPr>
                <w:rStyle w:val="c0"/>
              </w:rPr>
              <w:t>ой мотивации к учению</w:t>
            </w:r>
            <w:r>
              <w:rPr>
                <w:rStyle w:val="c0"/>
              </w:rPr>
              <w:t>.</w:t>
            </w:r>
          </w:p>
          <w:p w:rsidR="00997A6E" w:rsidRDefault="00997A6E" w:rsidP="00997A6E">
            <w:pPr>
              <w:pStyle w:val="c6"/>
              <w:spacing w:before="0" w:beforeAutospacing="0" w:after="0" w:afterAutospacing="0"/>
            </w:pPr>
            <w:r>
              <w:rPr>
                <w:rStyle w:val="c0"/>
              </w:rPr>
              <w:t xml:space="preserve">3. Индивидуальный подход к </w:t>
            </w:r>
            <w:proofErr w:type="gramStart"/>
            <w:r w:rsidR="00F0461F">
              <w:rPr>
                <w:rStyle w:val="c0"/>
              </w:rPr>
              <w:t>обучаю</w:t>
            </w:r>
            <w:r>
              <w:rPr>
                <w:rStyle w:val="c0"/>
              </w:rPr>
              <w:t>щемуся</w:t>
            </w:r>
            <w:proofErr w:type="gramEnd"/>
            <w:r>
              <w:rPr>
                <w:rStyle w:val="c0"/>
              </w:rPr>
              <w:t>.</w:t>
            </w:r>
          </w:p>
          <w:p w:rsidR="00997A6E" w:rsidRDefault="00997A6E" w:rsidP="00997A6E">
            <w:pPr>
              <w:pStyle w:val="c6"/>
              <w:spacing w:before="0" w:beforeAutospacing="0" w:after="0" w:afterAutospacing="0"/>
            </w:pPr>
            <w:r>
              <w:rPr>
                <w:rStyle w:val="c0"/>
              </w:rPr>
              <w:t>4. Специальная система домашних заданий.</w:t>
            </w:r>
          </w:p>
          <w:p w:rsidR="00997A6E" w:rsidRDefault="00997A6E" w:rsidP="00997A6E">
            <w:pPr>
              <w:pStyle w:val="c6"/>
              <w:spacing w:before="0" w:beforeAutospacing="0" w:after="0" w:afterAutospacing="0"/>
            </w:pPr>
            <w:r>
              <w:rPr>
                <w:rStyle w:val="c0"/>
              </w:rPr>
              <w:t>5. Усиление работы с родителями.</w:t>
            </w:r>
          </w:p>
          <w:p w:rsidR="00997A6E" w:rsidRDefault="00997A6E" w:rsidP="00997A6E">
            <w:pPr>
              <w:pStyle w:val="Default"/>
              <w:jc w:val="both"/>
              <w:rPr>
                <w:rStyle w:val="c49"/>
              </w:rPr>
            </w:pPr>
            <w:r>
              <w:rPr>
                <w:rStyle w:val="c43"/>
              </w:rPr>
              <w:t>6. Привлечение ученического актива к борьбе по повышению ответственности ученика за учение.</w:t>
            </w:r>
          </w:p>
          <w:p w:rsidR="00997A6E" w:rsidRDefault="00997A6E" w:rsidP="00997A6E">
            <w:pPr>
              <w:pStyle w:val="Default"/>
              <w:jc w:val="both"/>
            </w:pPr>
            <w:r>
              <w:t>7.</w:t>
            </w:r>
            <w:r w:rsidR="00676D93">
              <w:t xml:space="preserve"> </w:t>
            </w:r>
            <w:r>
              <w:t>К</w:t>
            </w:r>
            <w:r w:rsidRPr="00997A6E">
              <w:t>орректировк</w:t>
            </w:r>
            <w:r>
              <w:t>а</w:t>
            </w:r>
            <w:r w:rsidRPr="00997A6E">
              <w:t xml:space="preserve"> методики работы учи</w:t>
            </w:r>
            <w:r w:rsidR="005D39F1">
              <w:t>теля и образовательных программ:</w:t>
            </w:r>
          </w:p>
          <w:p w:rsidR="00B74DE8" w:rsidRDefault="00B74DE8" w:rsidP="00B74DE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Диагностика причин не успешности</w:t>
            </w:r>
            <w:r w:rsidR="005D39F1">
              <w:t>.</w:t>
            </w:r>
          </w:p>
          <w:p w:rsidR="00B74DE8" w:rsidRDefault="00B74DE8" w:rsidP="00B74DE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Программа преодоления школьной не успешности</w:t>
            </w:r>
            <w:r w:rsidR="005D39F1">
              <w:t>.</w:t>
            </w:r>
          </w:p>
          <w:p w:rsidR="00997A6E" w:rsidRDefault="00FA6CF3" w:rsidP="00997A6E">
            <w:pPr>
              <w:pStyle w:val="Default"/>
              <w:numPr>
                <w:ilvl w:val="0"/>
                <w:numId w:val="2"/>
              </w:numPr>
              <w:jc w:val="both"/>
            </w:pPr>
            <w:proofErr w:type="gramStart"/>
            <w:r>
              <w:t>Наибольшее</w:t>
            </w:r>
            <w:r w:rsidR="004375EA">
              <w:t xml:space="preserve"> внимани</w:t>
            </w:r>
            <w:r>
              <w:t>е</w:t>
            </w:r>
            <w:r w:rsidR="004375EA">
              <w:t xml:space="preserve"> уделять работе с текстом учебника, детальному разбору содержания</w:t>
            </w:r>
            <w:r w:rsidR="005D39F1">
              <w:t xml:space="preserve"> выдаваемых обучающимся заданий.</w:t>
            </w:r>
            <w:proofErr w:type="gramEnd"/>
          </w:p>
          <w:p w:rsidR="00997A6E" w:rsidRDefault="00997A6E" w:rsidP="00C7493E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А</w:t>
            </w:r>
            <w:r w:rsidR="004375EA">
              <w:t>кцент на развитие у обучающихся навыков самоорганизации</w:t>
            </w:r>
            <w:r w:rsidR="007464E8">
              <w:t xml:space="preserve"> при</w:t>
            </w:r>
            <w:r w:rsidR="004375EA">
              <w:t xml:space="preserve"> проверке результатов выполнения заданий</w:t>
            </w:r>
            <w:r w:rsidR="005D39F1">
              <w:t>.</w:t>
            </w:r>
          </w:p>
          <w:p w:rsidR="004E75A9" w:rsidRDefault="00997A6E" w:rsidP="00997A6E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Д</w:t>
            </w:r>
            <w:r w:rsidR="004375EA">
              <w:t>ополнительн</w:t>
            </w:r>
            <w:r>
              <w:t>ые</w:t>
            </w:r>
            <w:r w:rsidR="004375EA">
              <w:t xml:space="preserve"> заняти</w:t>
            </w:r>
            <w:r>
              <w:t>я</w:t>
            </w:r>
            <w:r w:rsidR="004375EA">
              <w:t xml:space="preserve"> во внеурочное время, выдач</w:t>
            </w:r>
            <w:r>
              <w:t>а</w:t>
            </w:r>
            <w:r w:rsidR="004375EA">
              <w:t xml:space="preserve"> </w:t>
            </w:r>
            <w:proofErr w:type="gramStart"/>
            <w:r w:rsidR="004375EA">
              <w:t>обучающимся</w:t>
            </w:r>
            <w:proofErr w:type="gramEnd"/>
            <w:r w:rsidR="004375EA">
              <w:t xml:space="preserve"> индивидуальных заданий по повторению конкретного учебного материала к определенному уроку </w:t>
            </w:r>
            <w:r w:rsidR="007464E8">
              <w:t xml:space="preserve">или </w:t>
            </w:r>
            <w:r w:rsidR="004375EA">
              <w:t xml:space="preserve"> ранее изученно</w:t>
            </w:r>
            <w:r w:rsidR="007464E8">
              <w:t>го</w:t>
            </w:r>
            <w:r w:rsidR="004375EA">
              <w:t xml:space="preserve"> материала</w:t>
            </w:r>
            <w:r w:rsidR="005D39F1">
              <w:t>.</w:t>
            </w:r>
          </w:p>
          <w:p w:rsidR="00997A6E" w:rsidRDefault="00F0461F" w:rsidP="007464E8">
            <w:pPr>
              <w:pStyle w:val="Default"/>
              <w:numPr>
                <w:ilvl w:val="0"/>
                <w:numId w:val="2"/>
              </w:numPr>
              <w:jc w:val="both"/>
            </w:pPr>
            <w:r w:rsidRPr="00F0461F">
              <w:t>Повышение</w:t>
            </w:r>
            <w:r>
              <w:t xml:space="preserve"> </w:t>
            </w:r>
            <w:r w:rsidRPr="00F0461F">
              <w:t>уровня</w:t>
            </w:r>
            <w:r>
              <w:t xml:space="preserve"> </w:t>
            </w:r>
            <w:r w:rsidRPr="00F0461F">
              <w:t>обученности</w:t>
            </w:r>
            <w:r>
              <w:t xml:space="preserve"> </w:t>
            </w:r>
            <w:r w:rsidRPr="00F0461F">
              <w:t>в</w:t>
            </w:r>
            <w:r w:rsidR="00676D93">
              <w:t xml:space="preserve"> </w:t>
            </w:r>
            <w:r w:rsidRPr="00F0461F">
              <w:t>2-9 классах</w:t>
            </w:r>
            <w:r>
              <w:t xml:space="preserve"> через и</w:t>
            </w:r>
            <w:r w:rsidRPr="00F0461F">
              <w:t>ндивидуальн</w:t>
            </w:r>
            <w:r>
              <w:t xml:space="preserve">ую </w:t>
            </w:r>
            <w:r w:rsidRPr="00F0461F">
              <w:t>работ</w:t>
            </w:r>
            <w:r>
              <w:t xml:space="preserve">у, работа в группах </w:t>
            </w:r>
            <w:r w:rsidRPr="00F0461F">
              <w:t>с</w:t>
            </w:r>
            <w:r>
              <w:t xml:space="preserve"> </w:t>
            </w:r>
            <w:r w:rsidR="005D39F1">
              <w:t>учащимися 2-9 классов.</w:t>
            </w:r>
          </w:p>
          <w:p w:rsidR="004E19F8" w:rsidRDefault="004E19F8" w:rsidP="00B74DE8">
            <w:pPr>
              <w:pStyle w:val="Default"/>
              <w:numPr>
                <w:ilvl w:val="0"/>
                <w:numId w:val="2"/>
              </w:numPr>
              <w:jc w:val="both"/>
            </w:pPr>
            <w:r>
              <w:t xml:space="preserve">План работы по повышению учебной мотивации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5D39F1" w:rsidRPr="006273F1" w:rsidRDefault="005D39F1" w:rsidP="005D39F1">
            <w:pPr>
              <w:pStyle w:val="Default"/>
              <w:ind w:left="360"/>
              <w:jc w:val="both"/>
            </w:pPr>
          </w:p>
        </w:tc>
      </w:tr>
      <w:tr w:rsidR="006273F1" w:rsidRPr="004778B1" w:rsidTr="00676D93">
        <w:trPr>
          <w:trHeight w:val="50"/>
        </w:trPr>
        <w:tc>
          <w:tcPr>
            <w:tcW w:w="1038" w:type="pct"/>
            <w:tcBorders>
              <w:right w:val="single" w:sz="12" w:space="0" w:color="auto"/>
            </w:tcBorders>
            <w:vAlign w:val="center"/>
          </w:tcPr>
          <w:p w:rsidR="006273F1" w:rsidRPr="004778B1" w:rsidRDefault="004375EA" w:rsidP="00C7493E">
            <w:pPr>
              <w:pStyle w:val="Default"/>
              <w:rPr>
                <w:color w:val="auto"/>
              </w:rPr>
            </w:pPr>
            <w:r>
              <w:lastRenderedPageBreak/>
              <w:t>3</w:t>
            </w:r>
            <w:r w:rsidR="006273F1" w:rsidRPr="00E612EE">
              <w:t xml:space="preserve">. </w:t>
            </w:r>
            <w:r w:rsidR="006273F1" w:rsidRPr="000876A5">
              <w:t>Низкий уровень вовлеченности родителей</w:t>
            </w:r>
          </w:p>
        </w:tc>
        <w:tc>
          <w:tcPr>
            <w:tcW w:w="39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6CF3" w:rsidRDefault="00F0461F" w:rsidP="00FA6CF3">
            <w:pPr>
              <w:pStyle w:val="Default"/>
              <w:jc w:val="both"/>
            </w:pPr>
            <w:r>
              <w:t>Р</w:t>
            </w:r>
            <w:r w:rsidR="004375EA">
              <w:t xml:space="preserve">абота по повышению заинтересованности </w:t>
            </w:r>
            <w:r w:rsidR="00FA6CF3">
              <w:t>родителей в</w:t>
            </w:r>
            <w:r w:rsidR="004375EA">
              <w:t xml:space="preserve"> участии в жизни школы, интереса</w:t>
            </w:r>
            <w:r>
              <w:t xml:space="preserve"> к обучению и воспитанию детей:</w:t>
            </w:r>
          </w:p>
          <w:p w:rsidR="00B74DE8" w:rsidRDefault="00B74DE8" w:rsidP="00B74DE8">
            <w:pPr>
              <w:pStyle w:val="Default"/>
              <w:numPr>
                <w:ilvl w:val="0"/>
                <w:numId w:val="6"/>
              </w:numPr>
              <w:jc w:val="both"/>
            </w:pPr>
            <w:r>
              <w:t>Положение о взаимодействии с родителями</w:t>
            </w:r>
            <w:r w:rsidR="005D39F1">
              <w:t xml:space="preserve"> (законными представителями)</w:t>
            </w:r>
            <w:r>
              <w:t>.</w:t>
            </w:r>
          </w:p>
          <w:p w:rsidR="00B74DE8" w:rsidRDefault="00B74DE8" w:rsidP="00B74DE8">
            <w:pPr>
              <w:pStyle w:val="Default"/>
              <w:numPr>
                <w:ilvl w:val="0"/>
                <w:numId w:val="6"/>
              </w:numPr>
              <w:jc w:val="both"/>
            </w:pPr>
            <w:r>
              <w:t>План работы с родителями</w:t>
            </w:r>
            <w:r w:rsidR="005D39F1">
              <w:t xml:space="preserve"> </w:t>
            </w:r>
            <w:r w:rsidR="005D39F1">
              <w:t>(законными представителями)</w:t>
            </w:r>
            <w:r>
              <w:t>.</w:t>
            </w:r>
          </w:p>
          <w:p w:rsidR="00F0461F" w:rsidRDefault="005D39F1" w:rsidP="00F0461F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П</w:t>
            </w:r>
            <w:r w:rsidR="00F0461F" w:rsidRPr="00F0461F">
              <w:t>риглашение родителей на уроки в качестве учеников</w:t>
            </w:r>
            <w:r w:rsidR="00F0461F">
              <w:t>, учителей</w:t>
            </w:r>
            <w:r w:rsidR="00F0461F" w:rsidRPr="00F0461F">
              <w:t xml:space="preserve"> (</w:t>
            </w:r>
            <w:r w:rsidR="00676D93">
              <w:t xml:space="preserve">например: </w:t>
            </w:r>
            <w:r w:rsidR="00F0461F" w:rsidRPr="00F0461F">
              <w:t>«уроки на родителях»)</w:t>
            </w:r>
            <w:r>
              <w:t>.</w:t>
            </w:r>
          </w:p>
          <w:p w:rsidR="00F0461F" w:rsidRDefault="005D39F1" w:rsidP="00F0461F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В</w:t>
            </w:r>
            <w:r w:rsidR="00F0461F" w:rsidRPr="00F0461F">
              <w:t>ключ</w:t>
            </w:r>
            <w:r w:rsidR="00676D93">
              <w:t>ение</w:t>
            </w:r>
            <w:r w:rsidR="00F0461F" w:rsidRPr="00F0461F">
              <w:t xml:space="preserve"> детей и взрослых в совместную творческую деятельность</w:t>
            </w:r>
            <w:r>
              <w:t>.</w:t>
            </w:r>
          </w:p>
          <w:p w:rsidR="00F0461F" w:rsidRDefault="005D39F1" w:rsidP="005D39F1">
            <w:pPr>
              <w:pStyle w:val="Default"/>
              <w:numPr>
                <w:ilvl w:val="0"/>
                <w:numId w:val="6"/>
              </w:numPr>
              <w:jc w:val="both"/>
            </w:pPr>
            <w:r>
              <w:t>С</w:t>
            </w:r>
            <w:r w:rsidR="00F0461F" w:rsidRPr="00F0461F">
              <w:t>оздани</w:t>
            </w:r>
            <w:r w:rsidR="00F0461F">
              <w:t>е</w:t>
            </w:r>
            <w:r w:rsidR="00F0461F" w:rsidRPr="00F0461F">
              <w:t xml:space="preserve"> папок программного материала для родителей</w:t>
            </w:r>
            <w:r>
              <w:t xml:space="preserve"> (</w:t>
            </w:r>
            <w:r>
              <w:t>законны</w:t>
            </w:r>
            <w:r>
              <w:t>х</w:t>
            </w:r>
            <w:r>
              <w:t xml:space="preserve"> представител</w:t>
            </w:r>
            <w:r>
              <w:t>ей) (</w:t>
            </w:r>
            <w:r w:rsidR="00F0461F">
              <w:t xml:space="preserve">буклеты, памятки </w:t>
            </w:r>
            <w:r>
              <w:t>и др.).</w:t>
            </w:r>
          </w:p>
          <w:p w:rsidR="004375EA" w:rsidRPr="006273F1" w:rsidRDefault="005D39F1" w:rsidP="00F0461F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Д</w:t>
            </w:r>
            <w:r w:rsidR="00F0461F">
              <w:t>ень открытых дверей.</w:t>
            </w:r>
            <w:bookmarkStart w:id="0" w:name="_GoBack"/>
            <w:bookmarkEnd w:id="0"/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1FD"/>
    <w:multiLevelType w:val="hybridMultilevel"/>
    <w:tmpl w:val="7B6E9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D40D6"/>
    <w:multiLevelType w:val="hybridMultilevel"/>
    <w:tmpl w:val="0102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620EC"/>
    <w:multiLevelType w:val="hybridMultilevel"/>
    <w:tmpl w:val="69B0F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3263E"/>
    <w:multiLevelType w:val="hybridMultilevel"/>
    <w:tmpl w:val="D43C9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E01281"/>
    <w:multiLevelType w:val="hybridMultilevel"/>
    <w:tmpl w:val="020AA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D7007"/>
    <w:multiLevelType w:val="hybridMultilevel"/>
    <w:tmpl w:val="66BA71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0632C7"/>
    <w:rsid w:val="00224A66"/>
    <w:rsid w:val="002376AB"/>
    <w:rsid w:val="00265D85"/>
    <w:rsid w:val="0027786B"/>
    <w:rsid w:val="0032453E"/>
    <w:rsid w:val="003420DB"/>
    <w:rsid w:val="0035136E"/>
    <w:rsid w:val="0037218F"/>
    <w:rsid w:val="00400933"/>
    <w:rsid w:val="004375EA"/>
    <w:rsid w:val="00492464"/>
    <w:rsid w:val="004A0FB6"/>
    <w:rsid w:val="004E19F8"/>
    <w:rsid w:val="004E75A9"/>
    <w:rsid w:val="005C0075"/>
    <w:rsid w:val="005D39F1"/>
    <w:rsid w:val="006273F1"/>
    <w:rsid w:val="00676D93"/>
    <w:rsid w:val="00686B4E"/>
    <w:rsid w:val="007130EC"/>
    <w:rsid w:val="007464E8"/>
    <w:rsid w:val="00997A6E"/>
    <w:rsid w:val="00A64EDD"/>
    <w:rsid w:val="00AA25BB"/>
    <w:rsid w:val="00B74DE8"/>
    <w:rsid w:val="00BE6869"/>
    <w:rsid w:val="00C00B3D"/>
    <w:rsid w:val="00C34469"/>
    <w:rsid w:val="00C37B94"/>
    <w:rsid w:val="00CB46AA"/>
    <w:rsid w:val="00D96448"/>
    <w:rsid w:val="00E22204"/>
    <w:rsid w:val="00E40D5F"/>
    <w:rsid w:val="00E4583C"/>
    <w:rsid w:val="00E512FC"/>
    <w:rsid w:val="00E97A05"/>
    <w:rsid w:val="00EA79D5"/>
    <w:rsid w:val="00EB1BC2"/>
    <w:rsid w:val="00ED36F5"/>
    <w:rsid w:val="00F0461F"/>
    <w:rsid w:val="00FA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c6">
    <w:name w:val="c6"/>
    <w:basedOn w:val="a"/>
    <w:rsid w:val="004E75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basedOn w:val="a0"/>
    <w:rsid w:val="004E75A9"/>
  </w:style>
  <w:style w:type="character" w:customStyle="1" w:styleId="c0">
    <w:name w:val="c0"/>
    <w:basedOn w:val="a0"/>
    <w:rsid w:val="004E75A9"/>
  </w:style>
  <w:style w:type="character" w:customStyle="1" w:styleId="c43">
    <w:name w:val="c43"/>
    <w:basedOn w:val="a0"/>
    <w:rsid w:val="004E75A9"/>
  </w:style>
  <w:style w:type="character" w:customStyle="1" w:styleId="c49">
    <w:name w:val="c49"/>
    <w:basedOn w:val="a0"/>
    <w:rsid w:val="004E75A9"/>
  </w:style>
  <w:style w:type="paragraph" w:styleId="a4">
    <w:name w:val="Normal (Web)"/>
    <w:basedOn w:val="a"/>
    <w:uiPriority w:val="99"/>
    <w:unhideWhenUsed/>
    <w:rsid w:val="00B74D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c6">
    <w:name w:val="c6"/>
    <w:basedOn w:val="a"/>
    <w:rsid w:val="004E75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basedOn w:val="a0"/>
    <w:rsid w:val="004E75A9"/>
  </w:style>
  <w:style w:type="character" w:customStyle="1" w:styleId="c0">
    <w:name w:val="c0"/>
    <w:basedOn w:val="a0"/>
    <w:rsid w:val="004E75A9"/>
  </w:style>
  <w:style w:type="character" w:customStyle="1" w:styleId="c43">
    <w:name w:val="c43"/>
    <w:basedOn w:val="a0"/>
    <w:rsid w:val="004E75A9"/>
  </w:style>
  <w:style w:type="character" w:customStyle="1" w:styleId="c49">
    <w:name w:val="c49"/>
    <w:basedOn w:val="a0"/>
    <w:rsid w:val="004E75A9"/>
  </w:style>
  <w:style w:type="paragraph" w:styleId="a4">
    <w:name w:val="Normal (Web)"/>
    <w:basedOn w:val="a"/>
    <w:uiPriority w:val="99"/>
    <w:unhideWhenUsed/>
    <w:rsid w:val="00B74D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сергей</cp:lastModifiedBy>
  <cp:revision>2</cp:revision>
  <cp:lastPrinted>2021-03-12T06:45:00Z</cp:lastPrinted>
  <dcterms:created xsi:type="dcterms:W3CDTF">2021-04-04T15:35:00Z</dcterms:created>
  <dcterms:modified xsi:type="dcterms:W3CDTF">2021-04-04T15:35:00Z</dcterms:modified>
</cp:coreProperties>
</file>