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2B" w:rsidRPr="00262F2B" w:rsidRDefault="00262F2B" w:rsidP="00262F2B">
      <w:pPr>
        <w:tabs>
          <w:tab w:val="left" w:pos="3045"/>
          <w:tab w:val="left" w:pos="6840"/>
        </w:tabs>
        <w:jc w:val="center"/>
        <w:rPr>
          <w:rFonts w:ascii="Times New Roman" w:hAnsi="Times New Roman" w:cs="Times New Roman"/>
        </w:rPr>
      </w:pPr>
      <w:r w:rsidRPr="00262F2B">
        <w:rPr>
          <w:rFonts w:ascii="Times New Roman" w:hAnsi="Times New Roman" w:cs="Times New Roman"/>
        </w:rPr>
        <w:t>Муниципальное бюджетное общеобразовательное учреждение</w:t>
      </w:r>
    </w:p>
    <w:p w:rsidR="00262F2B" w:rsidRPr="00262F2B" w:rsidRDefault="00262F2B" w:rsidP="00262F2B">
      <w:pPr>
        <w:tabs>
          <w:tab w:val="left" w:pos="3045"/>
          <w:tab w:val="left" w:pos="6840"/>
        </w:tabs>
        <w:jc w:val="center"/>
        <w:rPr>
          <w:rFonts w:ascii="Times New Roman" w:hAnsi="Times New Roman" w:cs="Times New Roman"/>
        </w:rPr>
      </w:pPr>
      <w:r w:rsidRPr="00262F2B">
        <w:rPr>
          <w:rFonts w:ascii="Times New Roman" w:hAnsi="Times New Roman" w:cs="Times New Roman"/>
        </w:rPr>
        <w:t>Фоминская основная общеобразовательная школа</w:t>
      </w:r>
    </w:p>
    <w:p w:rsidR="00262F2B" w:rsidRPr="00262F2B" w:rsidRDefault="00262F2B" w:rsidP="00262F2B">
      <w:pPr>
        <w:tabs>
          <w:tab w:val="left" w:pos="3045"/>
          <w:tab w:val="left" w:pos="6840"/>
        </w:tabs>
        <w:rPr>
          <w:rFonts w:ascii="Times New Roman" w:hAnsi="Times New Roman" w:cs="Times New Roman"/>
          <w:b/>
          <w:color w:val="FF0000"/>
          <w:sz w:val="28"/>
          <w:szCs w:val="28"/>
        </w:rPr>
      </w:pPr>
    </w:p>
    <w:p w:rsidR="00262F2B" w:rsidRPr="00262F2B" w:rsidRDefault="00262F2B" w:rsidP="00262F2B">
      <w:pPr>
        <w:tabs>
          <w:tab w:val="left" w:pos="3045"/>
          <w:tab w:val="left" w:pos="6840"/>
        </w:tabs>
        <w:rPr>
          <w:rFonts w:ascii="Times New Roman" w:hAnsi="Times New Roman" w:cs="Times New Roman"/>
          <w:sz w:val="18"/>
          <w:szCs w:val="18"/>
        </w:rPr>
      </w:pPr>
      <w:r w:rsidRPr="00262F2B">
        <w:rPr>
          <w:rFonts w:ascii="Times New Roman" w:hAnsi="Times New Roman" w:cs="Times New Roman"/>
          <w:sz w:val="18"/>
          <w:szCs w:val="18"/>
        </w:rPr>
        <w:t>Согласовано:                                                               Рассмотрена и рекомендована к</w:t>
      </w:r>
      <w:proofErr w:type="gramStart"/>
      <w:r w:rsidRPr="00262F2B">
        <w:rPr>
          <w:rFonts w:ascii="Times New Roman" w:hAnsi="Times New Roman" w:cs="Times New Roman"/>
          <w:color w:val="FF00FF"/>
          <w:sz w:val="18"/>
          <w:szCs w:val="18"/>
        </w:rPr>
        <w:t xml:space="preserve">                       </w:t>
      </w:r>
      <w:r w:rsidRPr="00262F2B">
        <w:rPr>
          <w:rFonts w:ascii="Times New Roman" w:hAnsi="Times New Roman" w:cs="Times New Roman"/>
          <w:sz w:val="18"/>
          <w:szCs w:val="18"/>
        </w:rPr>
        <w:t>У</w:t>
      </w:r>
      <w:proofErr w:type="gramEnd"/>
      <w:r w:rsidRPr="00262F2B">
        <w:rPr>
          <w:rFonts w:ascii="Times New Roman" w:hAnsi="Times New Roman" w:cs="Times New Roman"/>
          <w:sz w:val="18"/>
          <w:szCs w:val="18"/>
        </w:rPr>
        <w:t>тверждаю</w:t>
      </w:r>
    </w:p>
    <w:p w:rsidR="00262F2B" w:rsidRPr="00262F2B" w:rsidRDefault="00262F2B" w:rsidP="00262F2B">
      <w:pPr>
        <w:rPr>
          <w:rFonts w:ascii="Times New Roman" w:hAnsi="Times New Roman" w:cs="Times New Roman"/>
          <w:sz w:val="18"/>
          <w:szCs w:val="18"/>
        </w:rPr>
      </w:pPr>
      <w:r w:rsidRPr="00262F2B">
        <w:rPr>
          <w:rFonts w:ascii="Times New Roman" w:hAnsi="Times New Roman" w:cs="Times New Roman"/>
          <w:sz w:val="18"/>
          <w:szCs w:val="18"/>
        </w:rPr>
        <w:t>Протокол заседания МС                                            утверждению педсоветом                  Директор МБОУ Фоминская ООШ</w:t>
      </w:r>
    </w:p>
    <w:p w:rsidR="00262F2B" w:rsidRPr="00262F2B" w:rsidRDefault="00262F2B" w:rsidP="00262F2B">
      <w:pPr>
        <w:rPr>
          <w:rFonts w:ascii="Times New Roman" w:hAnsi="Times New Roman" w:cs="Times New Roman"/>
          <w:sz w:val="18"/>
          <w:szCs w:val="18"/>
        </w:rPr>
      </w:pPr>
      <w:r w:rsidRPr="00262F2B">
        <w:rPr>
          <w:rFonts w:ascii="Times New Roman" w:hAnsi="Times New Roman" w:cs="Times New Roman"/>
          <w:sz w:val="18"/>
          <w:szCs w:val="18"/>
        </w:rPr>
        <w:t xml:space="preserve">МБОУ Фоминская ООШ                                           </w:t>
      </w:r>
      <w:proofErr w:type="gramStart"/>
      <w:r w:rsidRPr="00262F2B">
        <w:rPr>
          <w:rFonts w:ascii="Times New Roman" w:hAnsi="Times New Roman" w:cs="Times New Roman"/>
          <w:sz w:val="18"/>
          <w:szCs w:val="18"/>
        </w:rPr>
        <w:t>от</w:t>
      </w:r>
      <w:proofErr w:type="gramEnd"/>
      <w:r w:rsidRPr="00262F2B">
        <w:rPr>
          <w:rFonts w:ascii="Times New Roman" w:hAnsi="Times New Roman" w:cs="Times New Roman"/>
          <w:sz w:val="18"/>
          <w:szCs w:val="18"/>
        </w:rPr>
        <w:t xml:space="preserve"> </w:t>
      </w:r>
      <w:proofErr w:type="spellStart"/>
      <w:r w:rsidRPr="00262F2B">
        <w:rPr>
          <w:rFonts w:ascii="Times New Roman" w:hAnsi="Times New Roman" w:cs="Times New Roman"/>
          <w:sz w:val="18"/>
          <w:szCs w:val="18"/>
        </w:rPr>
        <w:t>__________протокол</w:t>
      </w:r>
      <w:proofErr w:type="spellEnd"/>
      <w:r w:rsidRPr="00262F2B">
        <w:rPr>
          <w:rFonts w:ascii="Times New Roman" w:hAnsi="Times New Roman" w:cs="Times New Roman"/>
          <w:sz w:val="18"/>
          <w:szCs w:val="18"/>
        </w:rPr>
        <w:t xml:space="preserve"> № _______</w:t>
      </w:r>
    </w:p>
    <w:p w:rsidR="00262F2B" w:rsidRPr="00262F2B" w:rsidRDefault="00262F2B" w:rsidP="00262F2B">
      <w:pPr>
        <w:tabs>
          <w:tab w:val="left" w:pos="6810"/>
        </w:tabs>
        <w:rPr>
          <w:rFonts w:ascii="Times New Roman" w:hAnsi="Times New Roman" w:cs="Times New Roman"/>
          <w:sz w:val="18"/>
          <w:szCs w:val="18"/>
        </w:rPr>
      </w:pPr>
      <w:r w:rsidRPr="00262F2B">
        <w:rPr>
          <w:rFonts w:ascii="Times New Roman" w:hAnsi="Times New Roman" w:cs="Times New Roman"/>
          <w:sz w:val="18"/>
          <w:szCs w:val="18"/>
        </w:rPr>
        <w:t xml:space="preserve">                                                                                      ______________ Л.Н. Мережко         _________________  Л.Н.Мережко</w:t>
      </w:r>
    </w:p>
    <w:p w:rsidR="00262F2B" w:rsidRPr="00262F2B" w:rsidRDefault="00262F2B" w:rsidP="00262F2B">
      <w:pPr>
        <w:tabs>
          <w:tab w:val="left" w:pos="2850"/>
          <w:tab w:val="left" w:pos="6150"/>
        </w:tabs>
        <w:rPr>
          <w:rFonts w:ascii="Times New Roman" w:hAnsi="Times New Roman" w:cs="Times New Roman"/>
          <w:sz w:val="18"/>
          <w:szCs w:val="18"/>
        </w:rPr>
      </w:pPr>
      <w:r w:rsidRPr="00262F2B">
        <w:rPr>
          <w:rFonts w:ascii="Times New Roman" w:hAnsi="Times New Roman" w:cs="Times New Roman"/>
          <w:sz w:val="18"/>
          <w:szCs w:val="18"/>
        </w:rPr>
        <w:t xml:space="preserve">от ____________ 2021 г № ____                                                                                              Приказ от ________ 2021 г №____                                       </w:t>
      </w:r>
    </w:p>
    <w:p w:rsidR="00262F2B" w:rsidRPr="00262F2B" w:rsidRDefault="00262F2B" w:rsidP="00262F2B">
      <w:pPr>
        <w:tabs>
          <w:tab w:val="left" w:pos="2850"/>
          <w:tab w:val="left" w:pos="6150"/>
        </w:tabs>
        <w:rPr>
          <w:rFonts w:ascii="Times New Roman" w:hAnsi="Times New Roman" w:cs="Times New Roman"/>
          <w:sz w:val="18"/>
          <w:szCs w:val="18"/>
        </w:rPr>
      </w:pPr>
      <w:r w:rsidRPr="00262F2B">
        <w:rPr>
          <w:rFonts w:ascii="Times New Roman" w:hAnsi="Times New Roman" w:cs="Times New Roman"/>
          <w:color w:val="000000"/>
          <w:sz w:val="18"/>
          <w:szCs w:val="18"/>
        </w:rPr>
        <w:t xml:space="preserve">руководитель МС:                       </w:t>
      </w:r>
      <w:proofErr w:type="spellStart"/>
      <w:r w:rsidRPr="00262F2B">
        <w:rPr>
          <w:rFonts w:ascii="Times New Roman" w:hAnsi="Times New Roman" w:cs="Times New Roman"/>
          <w:color w:val="000000"/>
          <w:sz w:val="18"/>
          <w:szCs w:val="18"/>
        </w:rPr>
        <w:t>С.Г.Стрюкова</w:t>
      </w:r>
      <w:proofErr w:type="spellEnd"/>
    </w:p>
    <w:p w:rsidR="00262F2B" w:rsidRPr="00262F2B" w:rsidRDefault="00262F2B" w:rsidP="00262F2B">
      <w:pPr>
        <w:shd w:val="clear" w:color="auto" w:fill="FFFFFF"/>
        <w:tabs>
          <w:tab w:val="left" w:pos="3075"/>
        </w:tabs>
        <w:spacing w:line="264" w:lineRule="exact"/>
        <w:rPr>
          <w:rFonts w:ascii="Times New Roman" w:hAnsi="Times New Roman" w:cs="Times New Roman"/>
          <w:color w:val="000000"/>
          <w:sz w:val="18"/>
          <w:szCs w:val="18"/>
        </w:rPr>
      </w:pPr>
      <w:r w:rsidRPr="00262F2B">
        <w:rPr>
          <w:rFonts w:ascii="Times New Roman" w:hAnsi="Times New Roman" w:cs="Times New Roman"/>
          <w:color w:val="000000"/>
          <w:sz w:val="18"/>
          <w:szCs w:val="18"/>
        </w:rPr>
        <w:t>руководитель ШМО:                   Л.В.Мережко</w:t>
      </w:r>
    </w:p>
    <w:p w:rsidR="00262F2B" w:rsidRPr="00C848CC" w:rsidRDefault="00262F2B" w:rsidP="00262F2B">
      <w:pPr>
        <w:rPr>
          <w:color w:val="FF0000"/>
          <w:sz w:val="20"/>
          <w:szCs w:val="20"/>
        </w:rPr>
      </w:pPr>
      <w:r w:rsidRPr="00C848CC">
        <w:rPr>
          <w:sz w:val="20"/>
          <w:szCs w:val="20"/>
        </w:rPr>
        <w:t xml:space="preserve">                                                                                       </w:t>
      </w:r>
    </w:p>
    <w:p w:rsidR="00262F2B" w:rsidRPr="00262F2B" w:rsidRDefault="00262F2B" w:rsidP="00262F2B">
      <w:pPr>
        <w:shd w:val="clear" w:color="auto" w:fill="FFFFFF"/>
        <w:jc w:val="center"/>
        <w:rPr>
          <w:rFonts w:ascii="Times New Roman" w:hAnsi="Times New Roman" w:cs="Times New Roman"/>
          <w:sz w:val="44"/>
          <w:szCs w:val="44"/>
        </w:rPr>
      </w:pPr>
      <w:r w:rsidRPr="00262F2B">
        <w:rPr>
          <w:rFonts w:ascii="Times New Roman" w:hAnsi="Times New Roman" w:cs="Times New Roman"/>
          <w:sz w:val="44"/>
          <w:szCs w:val="44"/>
        </w:rPr>
        <w:t>Рабочая программа</w:t>
      </w:r>
    </w:p>
    <w:p w:rsidR="00262F2B" w:rsidRPr="00262F2B" w:rsidRDefault="00262F2B" w:rsidP="00262F2B">
      <w:pPr>
        <w:shd w:val="clear" w:color="auto" w:fill="FFFFFF"/>
        <w:jc w:val="center"/>
        <w:rPr>
          <w:rFonts w:ascii="Times New Roman" w:hAnsi="Times New Roman" w:cs="Times New Roman"/>
          <w:sz w:val="44"/>
          <w:szCs w:val="44"/>
        </w:rPr>
      </w:pPr>
      <w:r w:rsidRPr="00262F2B">
        <w:rPr>
          <w:rFonts w:ascii="Times New Roman" w:hAnsi="Times New Roman" w:cs="Times New Roman"/>
          <w:sz w:val="44"/>
          <w:szCs w:val="44"/>
        </w:rPr>
        <w:t>курса: «Биологический мир»</w:t>
      </w:r>
    </w:p>
    <w:p w:rsidR="00262F2B" w:rsidRPr="00262F2B" w:rsidRDefault="00262F2B" w:rsidP="00262F2B">
      <w:pPr>
        <w:shd w:val="clear" w:color="auto" w:fill="FFFFFF"/>
        <w:jc w:val="center"/>
        <w:rPr>
          <w:rFonts w:ascii="Times New Roman" w:hAnsi="Times New Roman" w:cs="Times New Roman"/>
          <w:sz w:val="44"/>
          <w:szCs w:val="44"/>
        </w:rPr>
      </w:pPr>
      <w:r w:rsidRPr="00262F2B">
        <w:rPr>
          <w:rFonts w:ascii="Times New Roman" w:hAnsi="Times New Roman" w:cs="Times New Roman"/>
          <w:sz w:val="44"/>
          <w:szCs w:val="44"/>
        </w:rPr>
        <w:t>для 9 класса</w:t>
      </w:r>
    </w:p>
    <w:p w:rsidR="00262F2B" w:rsidRDefault="00262F2B" w:rsidP="00262F2B">
      <w:pPr>
        <w:shd w:val="clear" w:color="auto" w:fill="FFFFFF"/>
        <w:spacing w:line="240" w:lineRule="auto"/>
        <w:ind w:left="4956"/>
        <w:rPr>
          <w:rFonts w:ascii="Times New Roman" w:hAnsi="Times New Roman" w:cs="Times New Roman"/>
          <w:sz w:val="28"/>
          <w:szCs w:val="28"/>
        </w:rPr>
      </w:pPr>
    </w:p>
    <w:p w:rsidR="00262F2B" w:rsidRDefault="00262F2B" w:rsidP="00262F2B">
      <w:pPr>
        <w:shd w:val="clear" w:color="auto" w:fill="FFFFFF"/>
        <w:spacing w:line="240" w:lineRule="auto"/>
        <w:ind w:left="4956"/>
        <w:rPr>
          <w:rFonts w:ascii="Times New Roman" w:hAnsi="Times New Roman" w:cs="Times New Roman"/>
          <w:sz w:val="28"/>
          <w:szCs w:val="28"/>
        </w:rPr>
      </w:pPr>
    </w:p>
    <w:p w:rsidR="00262F2B" w:rsidRDefault="00262F2B" w:rsidP="00262F2B">
      <w:pPr>
        <w:shd w:val="clear" w:color="auto" w:fill="FFFFFF"/>
        <w:spacing w:line="240" w:lineRule="auto"/>
        <w:ind w:left="4956"/>
        <w:rPr>
          <w:rFonts w:ascii="Times New Roman" w:hAnsi="Times New Roman" w:cs="Times New Roman"/>
          <w:sz w:val="28"/>
          <w:szCs w:val="28"/>
        </w:rPr>
      </w:pPr>
    </w:p>
    <w:p w:rsidR="00262F2B" w:rsidRPr="00262F2B" w:rsidRDefault="00262F2B" w:rsidP="00262F2B">
      <w:pPr>
        <w:shd w:val="clear" w:color="auto" w:fill="FFFFFF"/>
        <w:spacing w:line="240" w:lineRule="auto"/>
        <w:ind w:left="4956"/>
        <w:rPr>
          <w:rFonts w:ascii="Times New Roman" w:hAnsi="Times New Roman" w:cs="Times New Roman"/>
          <w:sz w:val="28"/>
          <w:szCs w:val="28"/>
        </w:rPr>
      </w:pPr>
      <w:r w:rsidRPr="00262F2B">
        <w:rPr>
          <w:rFonts w:ascii="Times New Roman" w:hAnsi="Times New Roman" w:cs="Times New Roman"/>
          <w:sz w:val="28"/>
          <w:szCs w:val="28"/>
        </w:rPr>
        <w:t>Составитель: Бухтиярова С.В.</w:t>
      </w:r>
    </w:p>
    <w:p w:rsidR="00262F2B" w:rsidRPr="00262F2B" w:rsidRDefault="00262F2B" w:rsidP="00262F2B">
      <w:pPr>
        <w:shd w:val="clear" w:color="auto" w:fill="FFFFFF"/>
        <w:spacing w:line="240" w:lineRule="auto"/>
        <w:ind w:left="4956"/>
        <w:rPr>
          <w:rFonts w:ascii="Times New Roman" w:hAnsi="Times New Roman" w:cs="Times New Roman"/>
          <w:sz w:val="28"/>
          <w:szCs w:val="28"/>
        </w:rPr>
      </w:pPr>
      <w:r w:rsidRPr="00262F2B">
        <w:rPr>
          <w:rFonts w:ascii="Times New Roman" w:hAnsi="Times New Roman" w:cs="Times New Roman"/>
          <w:sz w:val="28"/>
          <w:szCs w:val="28"/>
        </w:rPr>
        <w:t>учитель биологии</w:t>
      </w:r>
    </w:p>
    <w:p w:rsidR="00262F2B" w:rsidRPr="00262F2B" w:rsidRDefault="00262F2B" w:rsidP="00262F2B">
      <w:pPr>
        <w:shd w:val="clear" w:color="auto" w:fill="FFFFFF"/>
        <w:spacing w:line="240" w:lineRule="auto"/>
        <w:ind w:left="4956"/>
        <w:rPr>
          <w:rFonts w:ascii="Times New Roman" w:hAnsi="Times New Roman" w:cs="Times New Roman"/>
          <w:sz w:val="28"/>
          <w:szCs w:val="28"/>
        </w:rPr>
      </w:pPr>
      <w:r w:rsidRPr="00262F2B">
        <w:rPr>
          <w:rFonts w:ascii="Times New Roman" w:hAnsi="Times New Roman" w:cs="Times New Roman"/>
          <w:sz w:val="28"/>
          <w:szCs w:val="28"/>
        </w:rPr>
        <w:t>высшая квалификационная категория</w:t>
      </w:r>
    </w:p>
    <w:p w:rsidR="00262F2B" w:rsidRPr="00262F2B" w:rsidRDefault="00262F2B" w:rsidP="00262F2B">
      <w:pPr>
        <w:shd w:val="clear" w:color="auto" w:fill="FFFFFF"/>
        <w:jc w:val="center"/>
        <w:rPr>
          <w:rFonts w:ascii="Times New Roman" w:hAnsi="Times New Roman" w:cs="Times New Roman"/>
          <w:sz w:val="28"/>
          <w:szCs w:val="28"/>
        </w:rPr>
      </w:pPr>
    </w:p>
    <w:p w:rsidR="00262F2B" w:rsidRPr="00262F2B" w:rsidRDefault="00262F2B" w:rsidP="00262F2B">
      <w:pPr>
        <w:shd w:val="clear" w:color="auto" w:fill="FFFFFF"/>
        <w:jc w:val="center"/>
        <w:rPr>
          <w:rFonts w:ascii="Times New Roman" w:hAnsi="Times New Roman" w:cs="Times New Roman"/>
          <w:sz w:val="28"/>
          <w:szCs w:val="28"/>
        </w:rPr>
      </w:pPr>
    </w:p>
    <w:p w:rsidR="00262F2B" w:rsidRPr="00262F2B" w:rsidRDefault="00262F2B" w:rsidP="00262F2B">
      <w:pPr>
        <w:shd w:val="clear" w:color="auto" w:fill="FFFFFF"/>
        <w:rPr>
          <w:rFonts w:ascii="Times New Roman" w:hAnsi="Times New Roman" w:cs="Times New Roman"/>
          <w:sz w:val="28"/>
          <w:szCs w:val="28"/>
        </w:rPr>
      </w:pPr>
    </w:p>
    <w:p w:rsidR="00262F2B" w:rsidRPr="00262F2B" w:rsidRDefault="00262F2B" w:rsidP="00262F2B">
      <w:pPr>
        <w:shd w:val="clear" w:color="auto" w:fill="FFFFFF"/>
        <w:jc w:val="center"/>
        <w:rPr>
          <w:rFonts w:ascii="Times New Roman" w:hAnsi="Times New Roman" w:cs="Times New Roman"/>
          <w:sz w:val="28"/>
          <w:szCs w:val="28"/>
        </w:rPr>
      </w:pPr>
    </w:p>
    <w:p w:rsidR="00262F2B" w:rsidRPr="00262F2B" w:rsidRDefault="00262F2B" w:rsidP="00262F2B">
      <w:pPr>
        <w:shd w:val="clear" w:color="auto" w:fill="FFFFFF"/>
        <w:jc w:val="center"/>
        <w:rPr>
          <w:rFonts w:ascii="Times New Roman" w:hAnsi="Times New Roman" w:cs="Times New Roman"/>
          <w:sz w:val="28"/>
          <w:szCs w:val="28"/>
        </w:rPr>
      </w:pPr>
      <w:r w:rsidRPr="00262F2B">
        <w:rPr>
          <w:rFonts w:ascii="Times New Roman" w:hAnsi="Times New Roman" w:cs="Times New Roman"/>
          <w:sz w:val="28"/>
          <w:szCs w:val="28"/>
        </w:rPr>
        <w:t>х. Фоминка</w:t>
      </w:r>
    </w:p>
    <w:p w:rsidR="00262F2B" w:rsidRPr="00262F2B" w:rsidRDefault="00262F2B" w:rsidP="00262F2B">
      <w:pPr>
        <w:shd w:val="clear" w:color="auto" w:fill="FFFFFF"/>
        <w:jc w:val="center"/>
        <w:rPr>
          <w:rFonts w:ascii="Times New Roman" w:hAnsi="Times New Roman" w:cs="Times New Roman"/>
          <w:sz w:val="28"/>
          <w:szCs w:val="28"/>
        </w:rPr>
      </w:pPr>
      <w:r w:rsidRPr="00262F2B">
        <w:rPr>
          <w:rFonts w:ascii="Times New Roman" w:hAnsi="Times New Roman" w:cs="Times New Roman"/>
          <w:sz w:val="28"/>
          <w:szCs w:val="28"/>
        </w:rPr>
        <w:t>2021 – 2022 учебный год</w:t>
      </w:r>
    </w:p>
    <w:p w:rsidR="00B07955" w:rsidRPr="00651EB2" w:rsidRDefault="00B07955" w:rsidP="00651EB2">
      <w:pPr>
        <w:pStyle w:val="a3"/>
        <w:spacing w:before="0" w:beforeAutospacing="0" w:after="0" w:afterAutospacing="0" w:line="360" w:lineRule="auto"/>
        <w:jc w:val="center"/>
        <w:rPr>
          <w:b/>
        </w:rPr>
      </w:pPr>
      <w:r w:rsidRPr="00651EB2">
        <w:rPr>
          <w:b/>
        </w:rPr>
        <w:lastRenderedPageBreak/>
        <w:t>Пояснительная записка</w:t>
      </w:r>
      <w:bookmarkStart w:id="0" w:name="_GoBack"/>
      <w:bookmarkEnd w:id="0"/>
    </w:p>
    <w:p w:rsidR="00F44D62" w:rsidRDefault="00B07955" w:rsidP="00651EB2">
      <w:pPr>
        <w:pStyle w:val="a3"/>
        <w:spacing w:before="0" w:beforeAutospacing="0" w:after="0" w:afterAutospacing="0" w:line="360" w:lineRule="auto"/>
        <w:ind w:firstLine="708"/>
      </w:pPr>
      <w:r w:rsidRPr="00651EB2">
        <w:t xml:space="preserve">Рабочая программа по внеурочной деятельности составлена на основе Федерального государственного образовательного стандарта основного общего образования. </w:t>
      </w:r>
    </w:p>
    <w:p w:rsidR="00B07955" w:rsidRPr="00784990" w:rsidRDefault="00B07955" w:rsidP="00784990">
      <w:pPr>
        <w:pStyle w:val="a3"/>
        <w:spacing w:before="0" w:beforeAutospacing="0" w:after="0" w:afterAutospacing="0" w:line="360" w:lineRule="auto"/>
        <w:ind w:firstLine="708"/>
      </w:pPr>
      <w:r w:rsidRPr="00784990">
        <w:t>В соответствии с учебным планом на изучение курса «</w:t>
      </w:r>
      <w:r w:rsidR="00640763" w:rsidRPr="00784990">
        <w:t>Биологический мир</w:t>
      </w:r>
      <w:r w:rsidRPr="00784990">
        <w:t>» отводится 1 час в неделю при нормативной продолжительности учебного года 35 учебных недель. Общий объё</w:t>
      </w:r>
      <w:r w:rsidR="00784990">
        <w:t>м учебного времени составляет 31 час</w:t>
      </w:r>
      <w:r w:rsidRPr="00784990">
        <w:t>.</w:t>
      </w:r>
    </w:p>
    <w:p w:rsidR="00B07955" w:rsidRPr="00784990" w:rsidRDefault="00784990" w:rsidP="00784990">
      <w:pPr>
        <w:pStyle w:val="a3"/>
        <w:spacing w:before="0" w:beforeAutospacing="0" w:after="0" w:afterAutospacing="0" w:line="360" w:lineRule="auto"/>
      </w:pPr>
      <w:r w:rsidRPr="00784990">
        <w:rPr>
          <w:b/>
          <w:bCs/>
          <w:color w:val="000000"/>
          <w:shd w:val="clear" w:color="auto" w:fill="FFFFFF"/>
        </w:rPr>
        <w:t>Цель курса:</w:t>
      </w:r>
      <w:r w:rsidRPr="00784990">
        <w:rPr>
          <w:color w:val="000000"/>
        </w:rPr>
        <w:br/>
      </w:r>
      <w:r w:rsidRPr="00784990">
        <w:rPr>
          <w:color w:val="000000"/>
          <w:shd w:val="clear" w:color="auto" w:fill="FFFFFF"/>
        </w:rPr>
        <w:t>Расширение и углубление знаний о генетике и селекции животных и растений, методах её изучения, нормы и патологии наследственности и изменчивости.</w:t>
      </w:r>
      <w:r w:rsidRPr="00784990">
        <w:rPr>
          <w:color w:val="000000"/>
        </w:rPr>
        <w:br/>
      </w:r>
      <w:r w:rsidRPr="00784990">
        <w:rPr>
          <w:b/>
          <w:bCs/>
          <w:color w:val="000000"/>
          <w:shd w:val="clear" w:color="auto" w:fill="FFFFFF"/>
        </w:rPr>
        <w:t>Задачи курса:</w:t>
      </w:r>
      <w:r w:rsidRPr="00784990">
        <w:rPr>
          <w:color w:val="000000"/>
        </w:rPr>
        <w:br/>
      </w:r>
      <w:r w:rsidRPr="00784990">
        <w:rPr>
          <w:color w:val="000000"/>
          <w:shd w:val="clear" w:color="auto" w:fill="FFFFFF"/>
        </w:rPr>
        <w:t>1.</w:t>
      </w:r>
      <w:r>
        <w:rPr>
          <w:color w:val="000000"/>
          <w:shd w:val="clear" w:color="auto" w:fill="FFFFFF"/>
        </w:rPr>
        <w:t xml:space="preserve"> </w:t>
      </w:r>
      <w:r w:rsidRPr="00784990">
        <w:rPr>
          <w:color w:val="000000"/>
          <w:shd w:val="clear" w:color="auto" w:fill="FFFFFF"/>
        </w:rPr>
        <w:t>Раскрыть учащимся механизмы наследственности и изменчивости признаков человека.</w:t>
      </w:r>
      <w:r w:rsidRPr="00784990">
        <w:rPr>
          <w:color w:val="000000"/>
        </w:rPr>
        <w:br/>
      </w:r>
      <w:r w:rsidRPr="00784990">
        <w:rPr>
          <w:color w:val="000000"/>
          <w:shd w:val="clear" w:color="auto" w:fill="FFFFFF"/>
        </w:rPr>
        <w:t>2.</w:t>
      </w:r>
      <w:r>
        <w:rPr>
          <w:color w:val="000000"/>
          <w:shd w:val="clear" w:color="auto" w:fill="FFFFFF"/>
        </w:rPr>
        <w:t xml:space="preserve"> </w:t>
      </w:r>
      <w:r w:rsidRPr="00784990">
        <w:rPr>
          <w:color w:val="000000"/>
          <w:shd w:val="clear" w:color="auto" w:fill="FFFFFF"/>
        </w:rPr>
        <w:t>Помочь учащимся овладеть современными достижениями в области генетики.</w:t>
      </w:r>
      <w:r w:rsidRPr="00784990">
        <w:rPr>
          <w:color w:val="000000"/>
        </w:rPr>
        <w:br/>
      </w:r>
      <w:r w:rsidRPr="00784990">
        <w:rPr>
          <w:color w:val="000000"/>
          <w:shd w:val="clear" w:color="auto" w:fill="FFFFFF"/>
        </w:rPr>
        <w:t>3.</w:t>
      </w:r>
      <w:r>
        <w:rPr>
          <w:color w:val="000000"/>
          <w:shd w:val="clear" w:color="auto" w:fill="FFFFFF"/>
        </w:rPr>
        <w:t xml:space="preserve"> </w:t>
      </w:r>
      <w:r w:rsidRPr="00784990">
        <w:rPr>
          <w:color w:val="000000"/>
          <w:shd w:val="clear" w:color="auto" w:fill="FFFFFF"/>
        </w:rPr>
        <w:t>Познакомить с наследственными заболеваниями человека, их причинами и профилактикой.</w:t>
      </w:r>
      <w:r w:rsidRPr="00784990">
        <w:rPr>
          <w:color w:val="000000"/>
        </w:rPr>
        <w:br/>
      </w:r>
      <w:r w:rsidRPr="00784990">
        <w:rPr>
          <w:color w:val="000000"/>
          <w:shd w:val="clear" w:color="auto" w:fill="FFFFFF"/>
        </w:rPr>
        <w:t>4.</w:t>
      </w:r>
      <w:r>
        <w:rPr>
          <w:color w:val="000000"/>
          <w:shd w:val="clear" w:color="auto" w:fill="FFFFFF"/>
        </w:rPr>
        <w:t xml:space="preserve"> </w:t>
      </w:r>
      <w:r w:rsidRPr="00784990">
        <w:rPr>
          <w:color w:val="000000"/>
          <w:shd w:val="clear" w:color="auto" w:fill="FFFFFF"/>
        </w:rPr>
        <w:t>Обучить алгоритмам решения генетических задач.</w:t>
      </w:r>
      <w:r w:rsidR="00B07955" w:rsidRPr="00784990">
        <w:t xml:space="preserve"> </w:t>
      </w:r>
    </w:p>
    <w:p w:rsidR="00B07955" w:rsidRPr="00651EB2" w:rsidRDefault="00B07955" w:rsidP="00651EB2">
      <w:pPr>
        <w:pStyle w:val="a3"/>
        <w:spacing w:before="0" w:beforeAutospacing="0" w:after="0" w:afterAutospacing="0" w:line="360" w:lineRule="auto"/>
        <w:jc w:val="center"/>
        <w:rPr>
          <w:b/>
        </w:rPr>
      </w:pPr>
    </w:p>
    <w:p w:rsidR="00B07955" w:rsidRPr="00651EB2" w:rsidRDefault="00B07955" w:rsidP="00651EB2">
      <w:pPr>
        <w:pStyle w:val="a3"/>
        <w:spacing w:before="0" w:beforeAutospacing="0" w:after="0" w:afterAutospacing="0" w:line="360" w:lineRule="auto"/>
        <w:jc w:val="center"/>
        <w:rPr>
          <w:b/>
        </w:rPr>
      </w:pPr>
    </w:p>
    <w:p w:rsidR="00B07955" w:rsidRPr="00651EB2" w:rsidRDefault="00B07955" w:rsidP="00651EB2">
      <w:pPr>
        <w:pStyle w:val="a3"/>
        <w:spacing w:before="0" w:beforeAutospacing="0" w:after="0" w:afterAutospacing="0" w:line="360" w:lineRule="auto"/>
        <w:jc w:val="center"/>
        <w:rPr>
          <w:b/>
        </w:rPr>
      </w:pPr>
    </w:p>
    <w:p w:rsidR="00B07955" w:rsidRPr="00651EB2" w:rsidRDefault="00B07955" w:rsidP="00651EB2">
      <w:pPr>
        <w:pStyle w:val="a3"/>
        <w:spacing w:before="0" w:beforeAutospacing="0" w:after="0" w:afterAutospacing="0" w:line="360" w:lineRule="auto"/>
        <w:jc w:val="center"/>
        <w:rPr>
          <w:b/>
        </w:rPr>
      </w:pPr>
    </w:p>
    <w:p w:rsidR="00B07955" w:rsidRDefault="00B07955"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784990" w:rsidRPr="00651EB2" w:rsidRDefault="00784990" w:rsidP="00651EB2">
      <w:pPr>
        <w:shd w:val="clear" w:color="auto" w:fill="FFFFFF"/>
        <w:spacing w:after="0" w:line="360" w:lineRule="auto"/>
        <w:rPr>
          <w:rFonts w:ascii="Times New Roman" w:eastAsia="Times New Roman" w:hAnsi="Times New Roman" w:cs="Times New Roman"/>
          <w:sz w:val="24"/>
          <w:szCs w:val="24"/>
          <w:lang w:eastAsia="ru-RU"/>
        </w:rPr>
      </w:pPr>
    </w:p>
    <w:p w:rsidR="00B07955" w:rsidRPr="00651EB2" w:rsidRDefault="00B07955" w:rsidP="00651EB2">
      <w:pPr>
        <w:spacing w:after="0" w:line="360" w:lineRule="auto"/>
        <w:rPr>
          <w:rFonts w:ascii="Times New Roman" w:eastAsia="Times New Roman" w:hAnsi="Times New Roman" w:cs="Times New Roman"/>
          <w:sz w:val="24"/>
          <w:szCs w:val="24"/>
          <w:lang w:eastAsia="ru-RU"/>
        </w:rPr>
      </w:pPr>
    </w:p>
    <w:p w:rsidR="00B07955" w:rsidRPr="00651EB2" w:rsidRDefault="00B07955" w:rsidP="00651EB2">
      <w:pPr>
        <w:spacing w:after="0"/>
        <w:jc w:val="center"/>
        <w:rPr>
          <w:rFonts w:ascii="Times New Roman" w:hAnsi="Times New Roman" w:cs="Times New Roman"/>
          <w:sz w:val="24"/>
          <w:szCs w:val="24"/>
        </w:rPr>
      </w:pPr>
      <w:r w:rsidRPr="00651EB2">
        <w:rPr>
          <w:rFonts w:ascii="Times New Roman" w:eastAsia="Times New Roman" w:hAnsi="Times New Roman" w:cs="Times New Roman"/>
          <w:b/>
          <w:sz w:val="24"/>
          <w:szCs w:val="24"/>
          <w:lang w:eastAsia="ru-RU"/>
        </w:rPr>
        <w:t>Содержание</w:t>
      </w:r>
    </w:p>
    <w:p w:rsidR="00B07955" w:rsidRPr="00651EB2" w:rsidRDefault="00B07955" w:rsidP="00651EB2">
      <w:pPr>
        <w:spacing w:after="0"/>
        <w:rPr>
          <w:rFonts w:ascii="Times New Roman" w:hAnsi="Times New Roman" w:cs="Times New Roman"/>
          <w:sz w:val="24"/>
          <w:szCs w:val="24"/>
        </w:rPr>
      </w:pPr>
    </w:p>
    <w:p w:rsidR="00B07955" w:rsidRPr="00784990" w:rsidRDefault="00784990" w:rsidP="00651EB2">
      <w:pPr>
        <w:spacing w:after="0"/>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Введение</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Цели и задачи курса. Место и роль генетики в системе биологических знаний. Краткая историческая справка.</w:t>
      </w:r>
      <w:r w:rsidRPr="00784990">
        <w:rPr>
          <w:rFonts w:ascii="Times New Roman" w:hAnsi="Times New Roman" w:cs="Times New Roman"/>
          <w:color w:val="000000"/>
          <w:sz w:val="24"/>
          <w:szCs w:val="24"/>
        </w:rPr>
        <w:br/>
      </w:r>
      <w:r>
        <w:rPr>
          <w:rFonts w:ascii="Times New Roman" w:hAnsi="Times New Roman" w:cs="Times New Roman"/>
          <w:i/>
          <w:iCs/>
          <w:color w:val="000000"/>
          <w:sz w:val="24"/>
          <w:szCs w:val="24"/>
          <w:shd w:val="clear" w:color="auto" w:fill="FFFFFF"/>
        </w:rPr>
        <w:t>Генетика и современность</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Международный проект «Геном человека. Методы изучения генетики человека. Механизмы наследования различных признаков у человека. Достижения и перспективы развития медицинской генетики. Генотип как целостная система взаимодействующих генов.</w:t>
      </w:r>
      <w:r w:rsidRPr="00784990">
        <w:rPr>
          <w:rFonts w:ascii="Times New Roman" w:hAnsi="Times New Roman" w:cs="Times New Roman"/>
          <w:color w:val="000000"/>
          <w:sz w:val="24"/>
          <w:szCs w:val="24"/>
        </w:rPr>
        <w:br/>
      </w:r>
      <w:r w:rsidRPr="00784990">
        <w:rPr>
          <w:rFonts w:ascii="Times New Roman" w:hAnsi="Times New Roman" w:cs="Times New Roman"/>
          <w:i/>
          <w:iCs/>
          <w:color w:val="000000"/>
          <w:sz w:val="24"/>
          <w:szCs w:val="24"/>
          <w:shd w:val="clear" w:color="auto" w:fill="FFFFFF"/>
        </w:rPr>
        <w:t>Менделее</w:t>
      </w:r>
      <w:r>
        <w:rPr>
          <w:rFonts w:ascii="Times New Roman" w:hAnsi="Times New Roman" w:cs="Times New Roman"/>
          <w:i/>
          <w:iCs/>
          <w:color w:val="000000"/>
          <w:sz w:val="24"/>
          <w:szCs w:val="24"/>
          <w:shd w:val="clear" w:color="auto" w:fill="FFFFFF"/>
        </w:rPr>
        <w:t>вская генетика</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Моногибридное скрещивание.</w:t>
      </w:r>
      <w:r w:rsidRPr="00784990">
        <w:rPr>
          <w:rStyle w:val="apple-converted-space"/>
          <w:rFonts w:ascii="Times New Roman" w:hAnsi="Times New Roman" w:cs="Times New Roman"/>
          <w:color w:val="000000"/>
          <w:sz w:val="24"/>
          <w:szCs w:val="24"/>
          <w:shd w:val="clear" w:color="auto" w:fill="FFFFFF"/>
        </w:rPr>
        <w:t> </w:t>
      </w:r>
      <w:r w:rsidRPr="00784990">
        <w:rPr>
          <w:rFonts w:ascii="Times New Roman" w:hAnsi="Times New Roman" w:cs="Times New Roman"/>
          <w:color w:val="00000A"/>
          <w:sz w:val="24"/>
          <w:szCs w:val="24"/>
          <w:shd w:val="clear" w:color="auto" w:fill="FFFFFF"/>
        </w:rPr>
        <w:t>Оформление задач по генетике. Алгоритм решения задач на взаимодействие аллельных генов. Алгоритм решения задач на взаимодействие неаллельных генов. План решения задач по генетике. Запись условия генетической задачи. Определение типа задачи. Решение задачи. Объяснение решения задачи</w:t>
      </w:r>
      <w:r>
        <w:rPr>
          <w:rFonts w:ascii="Times New Roman" w:hAnsi="Times New Roman" w:cs="Times New Roman"/>
          <w:color w:val="00000A"/>
          <w:sz w:val="24"/>
          <w:szCs w:val="24"/>
          <w:shd w:val="clear" w:color="auto" w:fill="FFFFFF"/>
        </w:rPr>
        <w:t xml:space="preserve">. </w:t>
      </w:r>
      <w:r w:rsidRPr="00784990">
        <w:rPr>
          <w:rFonts w:ascii="Times New Roman" w:hAnsi="Times New Roman" w:cs="Times New Roman"/>
          <w:color w:val="000000"/>
          <w:sz w:val="24"/>
          <w:szCs w:val="24"/>
          <w:shd w:val="clear" w:color="auto" w:fill="FFFFFF"/>
        </w:rPr>
        <w:t xml:space="preserve">Полное и неполное доминирование. Анализирующее и возвратное скрещивание. </w:t>
      </w:r>
      <w:proofErr w:type="spellStart"/>
      <w:r w:rsidRPr="00784990">
        <w:rPr>
          <w:rFonts w:ascii="Times New Roman" w:hAnsi="Times New Roman" w:cs="Times New Roman"/>
          <w:color w:val="000000"/>
          <w:sz w:val="24"/>
          <w:szCs w:val="24"/>
          <w:shd w:val="clear" w:color="auto" w:fill="FFFFFF"/>
        </w:rPr>
        <w:t>Дигибридное</w:t>
      </w:r>
      <w:proofErr w:type="spellEnd"/>
      <w:r w:rsidRPr="00784990">
        <w:rPr>
          <w:rFonts w:ascii="Times New Roman" w:hAnsi="Times New Roman" w:cs="Times New Roman"/>
          <w:color w:val="000000"/>
          <w:sz w:val="24"/>
          <w:szCs w:val="24"/>
          <w:shd w:val="clear" w:color="auto" w:fill="FFFFFF"/>
        </w:rPr>
        <w:t xml:space="preserve"> и полигибридное скрещивание. Статистический характер наследования.</w:t>
      </w:r>
      <w:r w:rsidRPr="00784990">
        <w:rPr>
          <w:rFonts w:ascii="Times New Roman" w:hAnsi="Times New Roman" w:cs="Times New Roman"/>
          <w:color w:val="000000"/>
          <w:sz w:val="24"/>
          <w:szCs w:val="24"/>
        </w:rPr>
        <w:br/>
      </w:r>
      <w:r>
        <w:rPr>
          <w:rFonts w:ascii="Times New Roman" w:hAnsi="Times New Roman" w:cs="Times New Roman"/>
          <w:i/>
          <w:iCs/>
          <w:color w:val="000000"/>
          <w:sz w:val="24"/>
          <w:szCs w:val="24"/>
          <w:shd w:val="clear" w:color="auto" w:fill="FFFFFF"/>
        </w:rPr>
        <w:t>Взаимодействие генов</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 xml:space="preserve">Взаимодействие аллельных генов. Взаимодействие неаллельных генов: </w:t>
      </w:r>
      <w:proofErr w:type="spellStart"/>
      <w:r w:rsidRPr="00784990">
        <w:rPr>
          <w:rFonts w:ascii="Times New Roman" w:hAnsi="Times New Roman" w:cs="Times New Roman"/>
          <w:color w:val="000000"/>
          <w:sz w:val="24"/>
          <w:szCs w:val="24"/>
          <w:shd w:val="clear" w:color="auto" w:fill="FFFFFF"/>
        </w:rPr>
        <w:t>комплиментарность</w:t>
      </w:r>
      <w:proofErr w:type="spellEnd"/>
      <w:r w:rsidRPr="00784990">
        <w:rPr>
          <w:rFonts w:ascii="Times New Roman" w:hAnsi="Times New Roman" w:cs="Times New Roman"/>
          <w:color w:val="000000"/>
          <w:sz w:val="24"/>
          <w:szCs w:val="24"/>
          <w:shd w:val="clear" w:color="auto" w:fill="FFFFFF"/>
        </w:rPr>
        <w:t xml:space="preserve">, </w:t>
      </w:r>
      <w:proofErr w:type="spellStart"/>
      <w:r w:rsidRPr="00784990">
        <w:rPr>
          <w:rFonts w:ascii="Times New Roman" w:hAnsi="Times New Roman" w:cs="Times New Roman"/>
          <w:color w:val="000000"/>
          <w:sz w:val="24"/>
          <w:szCs w:val="24"/>
          <w:shd w:val="clear" w:color="auto" w:fill="FFFFFF"/>
        </w:rPr>
        <w:t>эпистаз</w:t>
      </w:r>
      <w:proofErr w:type="spellEnd"/>
      <w:r w:rsidRPr="00784990">
        <w:rPr>
          <w:rFonts w:ascii="Times New Roman" w:hAnsi="Times New Roman" w:cs="Times New Roman"/>
          <w:color w:val="000000"/>
          <w:sz w:val="24"/>
          <w:szCs w:val="24"/>
          <w:shd w:val="clear" w:color="auto" w:fill="FFFFFF"/>
        </w:rPr>
        <w:t>, полимерия, плейотропия, модифицирующее действие генов.</w:t>
      </w:r>
      <w:r w:rsidRPr="00784990">
        <w:rPr>
          <w:rFonts w:ascii="Times New Roman" w:hAnsi="Times New Roman" w:cs="Times New Roman"/>
          <w:color w:val="000000"/>
          <w:sz w:val="24"/>
          <w:szCs w:val="24"/>
        </w:rPr>
        <w:br/>
      </w:r>
      <w:r w:rsidRPr="00784990">
        <w:rPr>
          <w:rFonts w:ascii="Times New Roman" w:hAnsi="Times New Roman" w:cs="Times New Roman"/>
          <w:i/>
          <w:iCs/>
          <w:color w:val="000000"/>
          <w:sz w:val="24"/>
          <w:szCs w:val="24"/>
          <w:shd w:val="clear" w:color="auto" w:fill="FFFFFF"/>
        </w:rPr>
        <w:t>Наследование признаков, сцеплен</w:t>
      </w:r>
      <w:r>
        <w:rPr>
          <w:rFonts w:ascii="Times New Roman" w:hAnsi="Times New Roman" w:cs="Times New Roman"/>
          <w:i/>
          <w:iCs/>
          <w:color w:val="000000"/>
          <w:sz w:val="24"/>
          <w:szCs w:val="24"/>
          <w:shd w:val="clear" w:color="auto" w:fill="FFFFFF"/>
        </w:rPr>
        <w:t>ных с полом. Генетика пола</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Варианты определения пола. Хромосомное определение пола. Наследование признаков, сцепленных с полом. Решение задач на наследование признаков, сцепленных с полом.</w:t>
      </w:r>
      <w:r w:rsidRPr="00784990">
        <w:rPr>
          <w:rFonts w:ascii="Times New Roman" w:hAnsi="Times New Roman" w:cs="Times New Roman"/>
          <w:color w:val="000000"/>
          <w:sz w:val="24"/>
          <w:szCs w:val="24"/>
        </w:rPr>
        <w:br/>
      </w:r>
      <w:r>
        <w:rPr>
          <w:rFonts w:ascii="Times New Roman" w:hAnsi="Times New Roman" w:cs="Times New Roman"/>
          <w:i/>
          <w:iCs/>
          <w:color w:val="000000"/>
          <w:sz w:val="24"/>
          <w:szCs w:val="24"/>
          <w:shd w:val="clear" w:color="auto" w:fill="FFFFFF"/>
        </w:rPr>
        <w:t>Анализ родословных</w:t>
      </w:r>
      <w:r w:rsidRPr="00784990">
        <w:rPr>
          <w:rFonts w:ascii="Times New Roman" w:hAnsi="Times New Roman" w:cs="Times New Roman"/>
          <w:color w:val="000000"/>
          <w:sz w:val="24"/>
          <w:szCs w:val="24"/>
        </w:rPr>
        <w:br/>
      </w:r>
      <w:proofErr w:type="gramStart"/>
      <w:r w:rsidRPr="00784990">
        <w:rPr>
          <w:rFonts w:ascii="Times New Roman" w:hAnsi="Times New Roman" w:cs="Times New Roman"/>
          <w:color w:val="000000"/>
          <w:sz w:val="24"/>
          <w:szCs w:val="24"/>
          <w:shd w:val="clear" w:color="auto" w:fill="FFFFFF"/>
        </w:rPr>
        <w:t>Генеалогический метод</w:t>
      </w:r>
      <w:proofErr w:type="gramEnd"/>
      <w:r w:rsidRPr="00784990">
        <w:rPr>
          <w:rFonts w:ascii="Times New Roman" w:hAnsi="Times New Roman" w:cs="Times New Roman"/>
          <w:color w:val="000000"/>
          <w:sz w:val="24"/>
          <w:szCs w:val="24"/>
          <w:shd w:val="clear" w:color="auto" w:fill="FFFFFF"/>
        </w:rPr>
        <w:t xml:space="preserve"> и его этапы. Правила составления графического изображения родословной. </w:t>
      </w:r>
      <w:proofErr w:type="gramStart"/>
      <w:r w:rsidRPr="00784990">
        <w:rPr>
          <w:rFonts w:ascii="Times New Roman" w:hAnsi="Times New Roman" w:cs="Times New Roman"/>
          <w:color w:val="000000"/>
          <w:sz w:val="24"/>
          <w:szCs w:val="24"/>
          <w:shd w:val="clear" w:color="auto" w:fill="FFFFFF"/>
        </w:rPr>
        <w:t xml:space="preserve">Типы наследования признаков: аутосомно-доминантный, аутосомно-рецессивный, рецессивный Х – сцепленный, доминантный Х – сцепленный, Y – сцепленный, или </w:t>
      </w:r>
      <w:proofErr w:type="spellStart"/>
      <w:r w:rsidRPr="00784990">
        <w:rPr>
          <w:rFonts w:ascii="Times New Roman" w:hAnsi="Times New Roman" w:cs="Times New Roman"/>
          <w:color w:val="000000"/>
          <w:sz w:val="24"/>
          <w:szCs w:val="24"/>
          <w:shd w:val="clear" w:color="auto" w:fill="FFFFFF"/>
        </w:rPr>
        <w:t>голандрический</w:t>
      </w:r>
      <w:proofErr w:type="spellEnd"/>
      <w:r w:rsidRPr="00784990">
        <w:rPr>
          <w:rFonts w:ascii="Times New Roman" w:hAnsi="Times New Roman" w:cs="Times New Roman"/>
          <w:color w:val="000000"/>
          <w:sz w:val="24"/>
          <w:szCs w:val="24"/>
          <w:shd w:val="clear" w:color="auto" w:fill="FFFFFF"/>
        </w:rPr>
        <w:t>.</w:t>
      </w:r>
      <w:proofErr w:type="gramEnd"/>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Решение задач по теме: «Анализ родословных».</w:t>
      </w: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FD79E5" w:rsidRPr="00651EB2" w:rsidRDefault="00FD79E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rPr>
          <w:rFonts w:ascii="Times New Roman" w:hAnsi="Times New Roman" w:cs="Times New Roman"/>
          <w:sz w:val="24"/>
          <w:szCs w:val="24"/>
        </w:rPr>
        <w:sectPr w:rsidR="00B07955" w:rsidRPr="00651EB2">
          <w:pgSz w:w="11906" w:h="16838"/>
          <w:pgMar w:top="1134" w:right="850" w:bottom="1134" w:left="1701" w:header="708" w:footer="708" w:gutter="0"/>
          <w:cols w:space="708"/>
          <w:docGrid w:linePitch="360"/>
        </w:sectPr>
      </w:pPr>
    </w:p>
    <w:p w:rsidR="00B07955" w:rsidRPr="00651EB2" w:rsidRDefault="00B07955" w:rsidP="00651EB2">
      <w:pPr>
        <w:spacing w:after="0"/>
        <w:jc w:val="center"/>
        <w:rPr>
          <w:rFonts w:ascii="Times New Roman" w:eastAsia="Times New Roman" w:hAnsi="Times New Roman" w:cs="Times New Roman"/>
          <w:b/>
          <w:sz w:val="24"/>
          <w:szCs w:val="24"/>
          <w:lang w:eastAsia="ru-RU"/>
        </w:rPr>
      </w:pPr>
      <w:r w:rsidRPr="00651EB2">
        <w:rPr>
          <w:rFonts w:ascii="Times New Roman" w:eastAsia="Times New Roman" w:hAnsi="Times New Roman" w:cs="Times New Roman"/>
          <w:b/>
          <w:sz w:val="24"/>
          <w:szCs w:val="24"/>
          <w:lang w:eastAsia="ru-RU"/>
        </w:rPr>
        <w:t>Календарно - тематическое планирование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0787"/>
        <w:gridCol w:w="1208"/>
        <w:gridCol w:w="932"/>
        <w:gridCol w:w="964"/>
      </w:tblGrid>
      <w:tr w:rsidR="00B07955" w:rsidRPr="00B07955" w:rsidTr="005417FC">
        <w:tc>
          <w:tcPr>
            <w:tcW w:w="959" w:type="dxa"/>
            <w:vMerge w:val="restart"/>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 xml:space="preserve">№ </w:t>
            </w:r>
          </w:p>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roofErr w:type="gramStart"/>
            <w:r w:rsidRPr="00B07955">
              <w:rPr>
                <w:rFonts w:ascii="Times New Roman" w:eastAsia="Times New Roman" w:hAnsi="Times New Roman" w:cs="Times New Roman"/>
                <w:b/>
                <w:sz w:val="24"/>
                <w:szCs w:val="24"/>
                <w:lang w:eastAsia="ru-RU"/>
              </w:rPr>
              <w:t>п</w:t>
            </w:r>
            <w:proofErr w:type="gramEnd"/>
            <w:r w:rsidRPr="00B07955">
              <w:rPr>
                <w:rFonts w:ascii="Times New Roman" w:eastAsia="Times New Roman" w:hAnsi="Times New Roman" w:cs="Times New Roman"/>
                <w:b/>
                <w:sz w:val="24"/>
                <w:szCs w:val="24"/>
                <w:lang w:eastAsia="ru-RU"/>
              </w:rPr>
              <w:t>/п</w:t>
            </w:r>
          </w:p>
        </w:tc>
        <w:tc>
          <w:tcPr>
            <w:tcW w:w="10787" w:type="dxa"/>
            <w:vMerge w:val="restart"/>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ab/>
              <w:t>Наименование раздела и темы занятия</w:t>
            </w:r>
            <w:r w:rsidRPr="00B07955">
              <w:rPr>
                <w:rFonts w:ascii="Times New Roman" w:eastAsia="Times New Roman" w:hAnsi="Times New Roman" w:cs="Times New Roman"/>
                <w:b/>
                <w:sz w:val="24"/>
                <w:szCs w:val="24"/>
                <w:lang w:eastAsia="ru-RU"/>
              </w:rPr>
              <w:tab/>
            </w:r>
          </w:p>
        </w:tc>
        <w:tc>
          <w:tcPr>
            <w:tcW w:w="1208" w:type="dxa"/>
            <w:vMerge w:val="restart"/>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 xml:space="preserve">Кол – </w:t>
            </w:r>
            <w:proofErr w:type="gramStart"/>
            <w:r w:rsidRPr="00B07955">
              <w:rPr>
                <w:rFonts w:ascii="Times New Roman" w:eastAsia="Times New Roman" w:hAnsi="Times New Roman" w:cs="Times New Roman"/>
                <w:b/>
                <w:sz w:val="24"/>
                <w:szCs w:val="24"/>
                <w:lang w:eastAsia="ru-RU"/>
              </w:rPr>
              <w:t>во</w:t>
            </w:r>
            <w:proofErr w:type="gramEnd"/>
            <w:r w:rsidRPr="00B07955">
              <w:rPr>
                <w:rFonts w:ascii="Times New Roman" w:eastAsia="Times New Roman" w:hAnsi="Times New Roman" w:cs="Times New Roman"/>
                <w:b/>
                <w:sz w:val="24"/>
                <w:szCs w:val="24"/>
                <w:lang w:eastAsia="ru-RU"/>
              </w:rPr>
              <w:t xml:space="preserve"> </w:t>
            </w:r>
          </w:p>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часов</w:t>
            </w:r>
          </w:p>
        </w:tc>
        <w:tc>
          <w:tcPr>
            <w:tcW w:w="1896" w:type="dxa"/>
            <w:gridSpan w:val="2"/>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Дата</w:t>
            </w:r>
          </w:p>
        </w:tc>
      </w:tr>
      <w:tr w:rsidR="00B07955" w:rsidRPr="00B07955" w:rsidTr="005417FC">
        <w:tc>
          <w:tcPr>
            <w:tcW w:w="959" w:type="dxa"/>
            <w:vMerge/>
            <w:tcBorders>
              <w:top w:val="single" w:sz="4" w:space="0" w:color="auto"/>
              <w:left w:val="single" w:sz="4" w:space="0" w:color="auto"/>
              <w:bottom w:val="single" w:sz="4" w:space="0" w:color="auto"/>
              <w:right w:val="single" w:sz="4" w:space="0" w:color="auto"/>
            </w:tcBorders>
            <w:vAlign w:val="center"/>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10787" w:type="dxa"/>
            <w:vMerge/>
            <w:tcBorders>
              <w:top w:val="single" w:sz="4" w:space="0" w:color="auto"/>
              <w:left w:val="single" w:sz="4" w:space="0" w:color="auto"/>
              <w:bottom w:val="single" w:sz="4" w:space="0" w:color="auto"/>
              <w:right w:val="single" w:sz="4" w:space="0" w:color="auto"/>
            </w:tcBorders>
            <w:vAlign w:val="center"/>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план</w:t>
            </w:r>
          </w:p>
        </w:tc>
        <w:tc>
          <w:tcPr>
            <w:tcW w:w="964" w:type="dxa"/>
            <w:tcBorders>
              <w:top w:val="single" w:sz="4" w:space="0" w:color="auto"/>
              <w:left w:val="single" w:sz="4" w:space="0" w:color="auto"/>
              <w:bottom w:val="single" w:sz="4" w:space="0" w:color="auto"/>
              <w:right w:val="single" w:sz="4" w:space="0" w:color="auto"/>
            </w:tcBorders>
            <w:hideMark/>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r w:rsidRPr="00B07955">
              <w:rPr>
                <w:rFonts w:ascii="Times New Roman" w:eastAsia="Times New Roman" w:hAnsi="Times New Roman" w:cs="Times New Roman"/>
                <w:b/>
                <w:sz w:val="24"/>
                <w:szCs w:val="24"/>
                <w:lang w:eastAsia="ru-RU"/>
              </w:rPr>
              <w:t>факт</w:t>
            </w:r>
          </w:p>
        </w:tc>
      </w:tr>
      <w:tr w:rsidR="00B07955" w:rsidRPr="00B07955" w:rsidTr="005417FC">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rPr>
                <w:rFonts w:ascii="Times New Roman" w:eastAsia="Times New Roman" w:hAnsi="Times New Roman" w:cs="Times New Roman"/>
                <w:b/>
                <w:sz w:val="24"/>
                <w:szCs w:val="24"/>
                <w:lang w:eastAsia="ru-RU"/>
              </w:rPr>
            </w:pPr>
            <w:r w:rsidRPr="00314208">
              <w:rPr>
                <w:rFonts w:ascii="Times New Roman" w:eastAsia="Times New Roman" w:hAnsi="Times New Roman" w:cs="Times New Roman"/>
                <w:b/>
                <w:sz w:val="24"/>
                <w:szCs w:val="24"/>
                <w:lang w:eastAsia="ru-RU"/>
              </w:rPr>
              <w:t>Введение</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r>
      <w:tr w:rsidR="00B07955" w:rsidRPr="00B07955" w:rsidTr="005417FC">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Введение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651EB2" w:rsidRPr="00651EB2">
              <w:rPr>
                <w:rFonts w:ascii="Times New Roman" w:eastAsia="Times New Roman" w:hAnsi="Times New Roman" w:cs="Times New Roman"/>
                <w:sz w:val="24"/>
                <w:szCs w:val="24"/>
                <w:lang w:eastAsia="ru-RU"/>
              </w:rPr>
              <w:t>.09</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tcPr>
          <w:p w:rsidR="00B07955" w:rsidRPr="00314208" w:rsidRDefault="00314208" w:rsidP="00651EB2">
            <w:pPr>
              <w:spacing w:after="0" w:line="240" w:lineRule="auto"/>
              <w:rPr>
                <w:rFonts w:ascii="Times New Roman" w:eastAsia="Times New Roman" w:hAnsi="Times New Roman" w:cs="Times New Roman"/>
                <w:b/>
                <w:sz w:val="24"/>
                <w:szCs w:val="24"/>
                <w:lang w:eastAsia="ru-RU"/>
              </w:rPr>
            </w:pPr>
            <w:r w:rsidRPr="00314208">
              <w:rPr>
                <w:rFonts w:ascii="Times New Roman" w:eastAsia="Times New Roman" w:hAnsi="Times New Roman" w:cs="Times New Roman"/>
                <w:b/>
                <w:iCs/>
                <w:sz w:val="24"/>
                <w:szCs w:val="24"/>
                <w:lang w:eastAsia="ru-RU"/>
              </w:rPr>
              <w:t>Генетика и современность</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jc w:val="center"/>
              <w:rPr>
                <w:rFonts w:ascii="Times New Roman" w:eastAsia="Times New Roman" w:hAnsi="Times New Roman" w:cs="Times New Roman"/>
                <w:b/>
                <w:sz w:val="24"/>
                <w:szCs w:val="24"/>
                <w:lang w:eastAsia="ru-RU"/>
              </w:rPr>
            </w:pPr>
            <w:r w:rsidRPr="003325AE">
              <w:rPr>
                <w:rFonts w:ascii="Times New Roman" w:eastAsia="Times New Roman" w:hAnsi="Times New Roman" w:cs="Times New Roman"/>
                <w:b/>
                <w:sz w:val="24"/>
                <w:szCs w:val="24"/>
                <w:lang w:eastAsia="ru-RU"/>
              </w:rPr>
              <w:t>5</w:t>
            </w: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00"/>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Геном человека</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651EB2">
              <w:rPr>
                <w:rFonts w:ascii="Times New Roman" w:eastAsia="Times New Roman" w:hAnsi="Times New Roman" w:cs="Times New Roman"/>
                <w:sz w:val="24"/>
                <w:szCs w:val="24"/>
                <w:lang w:eastAsia="ru-RU"/>
              </w:rPr>
              <w:t>.09</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40"/>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787" w:type="dxa"/>
            <w:tcBorders>
              <w:top w:val="single" w:sz="4" w:space="0" w:color="auto"/>
              <w:left w:val="single" w:sz="4" w:space="0" w:color="auto"/>
              <w:bottom w:val="single" w:sz="4" w:space="0" w:color="auto"/>
              <w:right w:val="single" w:sz="4" w:space="0" w:color="auto"/>
            </w:tcBorders>
          </w:tcPr>
          <w:p w:rsidR="00B07955" w:rsidRPr="00314208"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Методы изучения генетики человека</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651EB2">
              <w:rPr>
                <w:rFonts w:ascii="Times New Roman" w:eastAsia="Times New Roman" w:hAnsi="Times New Roman" w:cs="Times New Roman"/>
                <w:sz w:val="24"/>
                <w:szCs w:val="24"/>
                <w:lang w:eastAsia="ru-RU"/>
              </w:rPr>
              <w:t>.09</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Механизмы наследования различных признаков у человека</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651EB2" w:rsidRPr="00651EB2">
              <w:rPr>
                <w:rFonts w:ascii="Times New Roman" w:eastAsia="Times New Roman" w:hAnsi="Times New Roman" w:cs="Times New Roman"/>
                <w:sz w:val="24"/>
                <w:szCs w:val="24"/>
                <w:lang w:eastAsia="ru-RU"/>
              </w:rPr>
              <w:t>.09</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Достижения и перспективы развития медицинской генетики</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04.10</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b/>
                <w:sz w:val="24"/>
                <w:szCs w:val="24"/>
                <w:lang w:eastAsia="ru-RU"/>
              </w:rPr>
            </w:pPr>
            <w:r w:rsidRPr="00314208">
              <w:rPr>
                <w:rFonts w:ascii="Times New Roman" w:eastAsia="Times New Roman" w:hAnsi="Times New Roman" w:cs="Times New Roman"/>
                <w:sz w:val="24"/>
                <w:szCs w:val="24"/>
                <w:lang w:eastAsia="ru-RU"/>
              </w:rPr>
              <w:t>Генотип как целостная система взаимодействующих генов</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3325AE">
        <w:trPr>
          <w:trHeight w:val="309"/>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tcPr>
          <w:p w:rsidR="00B07955" w:rsidRPr="00314208" w:rsidRDefault="00314208" w:rsidP="00651EB2">
            <w:pPr>
              <w:spacing w:after="0" w:line="240" w:lineRule="auto"/>
              <w:rPr>
                <w:rFonts w:ascii="Times New Roman" w:eastAsia="Times New Roman" w:hAnsi="Times New Roman" w:cs="Times New Roman"/>
                <w:b/>
                <w:sz w:val="24"/>
                <w:szCs w:val="24"/>
                <w:lang w:eastAsia="ru-RU"/>
              </w:rPr>
            </w:pPr>
            <w:r w:rsidRPr="00314208">
              <w:rPr>
                <w:rFonts w:ascii="Times New Roman" w:eastAsia="Times New Roman" w:hAnsi="Times New Roman" w:cs="Times New Roman"/>
                <w:b/>
                <w:sz w:val="24"/>
                <w:szCs w:val="24"/>
                <w:lang w:eastAsia="ru-RU"/>
              </w:rPr>
              <w:t>Менделеевская генетика</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jc w:val="center"/>
              <w:rPr>
                <w:rFonts w:ascii="Times New Roman" w:eastAsia="Times New Roman" w:hAnsi="Times New Roman" w:cs="Times New Roman"/>
                <w:b/>
                <w:sz w:val="24"/>
                <w:szCs w:val="24"/>
                <w:lang w:eastAsia="ru-RU"/>
              </w:rPr>
            </w:pPr>
            <w:r w:rsidRPr="003325AE">
              <w:rPr>
                <w:rFonts w:ascii="Times New Roman" w:eastAsia="Times New Roman" w:hAnsi="Times New Roman" w:cs="Times New Roman"/>
                <w:b/>
                <w:sz w:val="24"/>
                <w:szCs w:val="24"/>
                <w:lang w:eastAsia="ru-RU"/>
              </w:rPr>
              <w:t>12</w:t>
            </w: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Г. Мендель и его вклад в генетику</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F44D62">
              <w:rPr>
                <w:rFonts w:ascii="Times New Roman" w:eastAsia="Times New Roman" w:hAnsi="Times New Roman" w:cs="Times New Roman"/>
                <w:sz w:val="24"/>
                <w:szCs w:val="24"/>
                <w:lang w:eastAsia="ru-RU"/>
              </w:rPr>
              <w:t>.10</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Моногибридное скрещивание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F44D62">
              <w:rPr>
                <w:rFonts w:ascii="Times New Roman" w:eastAsia="Times New Roman" w:hAnsi="Times New Roman" w:cs="Times New Roman"/>
                <w:sz w:val="24"/>
                <w:szCs w:val="24"/>
                <w:lang w:eastAsia="ru-RU"/>
              </w:rPr>
              <w:t>.10</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14208"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Оформление задач по генетике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Решение задач на моногибридное скрещивание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F44D62">
              <w:rPr>
                <w:rFonts w:ascii="Times New Roman" w:eastAsia="Times New Roman" w:hAnsi="Times New Roman" w:cs="Times New Roman"/>
                <w:sz w:val="24"/>
                <w:szCs w:val="24"/>
                <w:lang w:eastAsia="ru-RU"/>
              </w:rPr>
              <w:t>.11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Полное и неполное доминирование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F44D62">
              <w:rPr>
                <w:rFonts w:ascii="Times New Roman" w:eastAsia="Times New Roman" w:hAnsi="Times New Roman" w:cs="Times New Roman"/>
                <w:sz w:val="24"/>
                <w:szCs w:val="24"/>
                <w:lang w:eastAsia="ru-RU"/>
              </w:rPr>
              <w:t>.11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2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Решение задач</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Анализирующее и возвратное скрещивание.</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F44D62">
              <w:rPr>
                <w:rFonts w:ascii="Times New Roman" w:eastAsia="Times New Roman" w:hAnsi="Times New Roman" w:cs="Times New Roman"/>
                <w:sz w:val="24"/>
                <w:szCs w:val="24"/>
                <w:lang w:eastAsia="ru-RU"/>
              </w:rPr>
              <w:t>.12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0787" w:type="dxa"/>
            <w:tcBorders>
              <w:top w:val="single" w:sz="4" w:space="0" w:color="auto"/>
              <w:left w:val="single" w:sz="4" w:space="0" w:color="auto"/>
              <w:bottom w:val="single" w:sz="4" w:space="0" w:color="auto"/>
              <w:right w:val="single" w:sz="4" w:space="0" w:color="auto"/>
            </w:tcBorders>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Решение генетических задач</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44D62">
              <w:rPr>
                <w:rFonts w:ascii="Times New Roman" w:eastAsia="Times New Roman" w:hAnsi="Times New Roman" w:cs="Times New Roman"/>
                <w:sz w:val="24"/>
                <w:szCs w:val="24"/>
                <w:lang w:eastAsia="ru-RU"/>
              </w:rPr>
              <w:t>.12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5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14208" w:rsidRDefault="00314208" w:rsidP="00651EB2">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Дигибридное</w:t>
            </w:r>
            <w:proofErr w:type="spellEnd"/>
            <w:r>
              <w:rPr>
                <w:rFonts w:ascii="Times New Roman" w:eastAsia="Times New Roman" w:hAnsi="Times New Roman" w:cs="Times New Roman"/>
                <w:sz w:val="24"/>
                <w:szCs w:val="24"/>
                <w:lang w:eastAsia="ru-RU"/>
              </w:rPr>
              <w:t xml:space="preserve"> скрещивание</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F44D62">
              <w:rPr>
                <w:rFonts w:ascii="Times New Roman" w:eastAsia="Times New Roman" w:hAnsi="Times New Roman" w:cs="Times New Roman"/>
                <w:sz w:val="24"/>
                <w:szCs w:val="24"/>
                <w:lang w:eastAsia="ru-RU"/>
              </w:rPr>
              <w:t>.12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52"/>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Полигибридное скрещивание.</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8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14208" w:rsidP="00651EB2">
            <w:pPr>
              <w:spacing w:after="0" w:line="240" w:lineRule="auto"/>
              <w:rPr>
                <w:rFonts w:ascii="Times New Roman" w:eastAsia="Times New Roman" w:hAnsi="Times New Roman" w:cs="Times New Roman"/>
                <w:sz w:val="24"/>
                <w:szCs w:val="24"/>
                <w:lang w:eastAsia="ru-RU"/>
              </w:rPr>
            </w:pPr>
            <w:r w:rsidRPr="00314208">
              <w:rPr>
                <w:rFonts w:ascii="Times New Roman" w:eastAsia="Times New Roman" w:hAnsi="Times New Roman" w:cs="Times New Roman"/>
                <w:sz w:val="24"/>
                <w:szCs w:val="24"/>
                <w:lang w:eastAsia="ru-RU"/>
              </w:rPr>
              <w:t>Решение генетических задач</w:t>
            </w:r>
            <w:r w:rsidR="003325AE">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44D62">
              <w:rPr>
                <w:rFonts w:ascii="Times New Roman" w:eastAsia="Times New Roman" w:hAnsi="Times New Roman" w:cs="Times New Roman"/>
                <w:sz w:val="24"/>
                <w:szCs w:val="24"/>
                <w:lang w:eastAsia="ru-RU"/>
              </w:rPr>
              <w:t>.01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3325AE">
        <w:trPr>
          <w:trHeight w:val="255"/>
        </w:trPr>
        <w:tc>
          <w:tcPr>
            <w:tcW w:w="959" w:type="dxa"/>
            <w:tcBorders>
              <w:top w:val="single" w:sz="4" w:space="0" w:color="auto"/>
              <w:left w:val="single" w:sz="4" w:space="0" w:color="auto"/>
              <w:bottom w:val="single" w:sz="4" w:space="0" w:color="auto"/>
              <w:right w:val="single" w:sz="4" w:space="0" w:color="auto"/>
            </w:tcBorders>
            <w:vAlign w:val="center"/>
          </w:tcPr>
          <w:p w:rsidR="003325AE"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Статистический характер наследования.</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F44D62">
              <w:rPr>
                <w:rFonts w:ascii="Times New Roman" w:eastAsia="Times New Roman" w:hAnsi="Times New Roman" w:cs="Times New Roman"/>
                <w:sz w:val="24"/>
                <w:szCs w:val="24"/>
                <w:lang w:eastAsia="ru-RU"/>
              </w:rPr>
              <w:t>.01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3325AE" w:rsidRPr="00B07955" w:rsidTr="005417FC">
        <w:trPr>
          <w:trHeight w:val="285"/>
        </w:trPr>
        <w:tc>
          <w:tcPr>
            <w:tcW w:w="959" w:type="dxa"/>
            <w:tcBorders>
              <w:top w:val="single" w:sz="4" w:space="0" w:color="auto"/>
              <w:left w:val="single" w:sz="4" w:space="0" w:color="auto"/>
              <w:bottom w:val="single" w:sz="4" w:space="0" w:color="auto"/>
              <w:right w:val="single" w:sz="4" w:space="0" w:color="auto"/>
            </w:tcBorders>
            <w:vAlign w:val="center"/>
          </w:tcPr>
          <w:p w:rsidR="003325AE" w:rsidRDefault="003325AE"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vAlign w:val="center"/>
          </w:tcPr>
          <w:p w:rsidR="003325AE" w:rsidRPr="003325AE" w:rsidRDefault="003325AE" w:rsidP="00651EB2">
            <w:pPr>
              <w:spacing w:after="0" w:line="240" w:lineRule="auto"/>
              <w:rPr>
                <w:rFonts w:ascii="Times New Roman" w:eastAsia="Times New Roman" w:hAnsi="Times New Roman" w:cs="Times New Roman"/>
                <w:b/>
                <w:sz w:val="24"/>
                <w:szCs w:val="24"/>
                <w:lang w:eastAsia="ru-RU"/>
              </w:rPr>
            </w:pPr>
            <w:r w:rsidRPr="003325AE">
              <w:rPr>
                <w:rFonts w:ascii="Times New Roman" w:eastAsia="Times New Roman" w:hAnsi="Times New Roman" w:cs="Times New Roman"/>
                <w:b/>
                <w:sz w:val="24"/>
                <w:szCs w:val="24"/>
                <w:lang w:eastAsia="ru-RU"/>
              </w:rPr>
              <w:t>Взаимодействие генов</w:t>
            </w:r>
          </w:p>
        </w:tc>
        <w:tc>
          <w:tcPr>
            <w:tcW w:w="1208" w:type="dxa"/>
            <w:tcBorders>
              <w:top w:val="single" w:sz="4" w:space="0" w:color="auto"/>
              <w:left w:val="single" w:sz="4" w:space="0" w:color="auto"/>
              <w:bottom w:val="single" w:sz="4" w:space="0" w:color="auto"/>
              <w:right w:val="single" w:sz="4" w:space="0" w:color="auto"/>
            </w:tcBorders>
            <w:vAlign w:val="center"/>
          </w:tcPr>
          <w:p w:rsidR="003325AE" w:rsidRPr="00E9531F" w:rsidRDefault="00E9531F" w:rsidP="00651EB2">
            <w:pPr>
              <w:spacing w:after="0" w:line="240" w:lineRule="auto"/>
              <w:jc w:val="center"/>
              <w:rPr>
                <w:rFonts w:ascii="Times New Roman" w:eastAsia="Times New Roman" w:hAnsi="Times New Roman" w:cs="Times New Roman"/>
                <w:b/>
                <w:sz w:val="24"/>
                <w:szCs w:val="24"/>
                <w:lang w:eastAsia="ru-RU"/>
              </w:rPr>
            </w:pPr>
            <w:r w:rsidRPr="00E9531F">
              <w:rPr>
                <w:rFonts w:ascii="Times New Roman" w:eastAsia="Times New Roman" w:hAnsi="Times New Roman" w:cs="Times New Roman"/>
                <w:b/>
                <w:sz w:val="24"/>
                <w:szCs w:val="24"/>
                <w:lang w:eastAsia="ru-RU"/>
              </w:rPr>
              <w:t>4</w:t>
            </w:r>
          </w:p>
        </w:tc>
        <w:tc>
          <w:tcPr>
            <w:tcW w:w="932" w:type="dxa"/>
            <w:tcBorders>
              <w:top w:val="single" w:sz="4" w:space="0" w:color="auto"/>
              <w:left w:val="single" w:sz="4" w:space="0" w:color="auto"/>
              <w:bottom w:val="single" w:sz="4" w:space="0" w:color="auto"/>
              <w:right w:val="single" w:sz="4" w:space="0" w:color="auto"/>
            </w:tcBorders>
          </w:tcPr>
          <w:p w:rsidR="003325AE" w:rsidRDefault="003325AE" w:rsidP="00651EB2">
            <w:pPr>
              <w:spacing w:after="0" w:line="240" w:lineRule="auto"/>
              <w:jc w:val="center"/>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3325AE" w:rsidRPr="00B07955" w:rsidRDefault="003325AE"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Взаимодействие аллельных генов.</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F44D62">
              <w:rPr>
                <w:rFonts w:ascii="Times New Roman" w:eastAsia="Times New Roman" w:hAnsi="Times New Roman" w:cs="Times New Roman"/>
                <w:sz w:val="24"/>
                <w:szCs w:val="24"/>
                <w:lang w:eastAsia="ru-RU"/>
              </w:rPr>
              <w:t>.01</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22"/>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Взаимодействие неаллельных генов.</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r w:rsidR="00F44D62">
              <w:rPr>
                <w:rFonts w:ascii="Times New Roman" w:eastAsia="Times New Roman" w:hAnsi="Times New Roman" w:cs="Times New Roman"/>
                <w:sz w:val="24"/>
                <w:szCs w:val="24"/>
                <w:lang w:eastAsia="ru-RU"/>
              </w:rPr>
              <w:t>.02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Модифицирующее действие генов.</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F44D62">
              <w:rPr>
                <w:rFonts w:ascii="Times New Roman" w:eastAsia="Times New Roman" w:hAnsi="Times New Roman" w:cs="Times New Roman"/>
                <w:sz w:val="24"/>
                <w:szCs w:val="24"/>
                <w:lang w:eastAsia="ru-RU"/>
              </w:rPr>
              <w:t>.02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22"/>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Решение генетических задач</w:t>
            </w:r>
            <w:r>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F44D62">
              <w:rPr>
                <w:rFonts w:ascii="Times New Roman" w:eastAsia="Times New Roman" w:hAnsi="Times New Roman" w:cs="Times New Roman"/>
                <w:sz w:val="24"/>
                <w:szCs w:val="24"/>
                <w:lang w:eastAsia="ru-RU"/>
              </w:rPr>
              <w:t>.02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5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b/>
                <w:iCs/>
                <w:sz w:val="24"/>
                <w:szCs w:val="24"/>
                <w:lang w:eastAsia="ru-RU"/>
              </w:rPr>
              <w:t>Наследование признаков, сцепленных с полом. Генетика пола</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E9531F" w:rsidRDefault="00E9531F" w:rsidP="00651EB2">
            <w:pPr>
              <w:spacing w:after="0" w:line="240" w:lineRule="auto"/>
              <w:jc w:val="center"/>
              <w:rPr>
                <w:rFonts w:ascii="Times New Roman" w:eastAsia="Times New Roman" w:hAnsi="Times New Roman" w:cs="Times New Roman"/>
                <w:b/>
                <w:sz w:val="24"/>
                <w:szCs w:val="24"/>
                <w:lang w:eastAsia="ru-RU"/>
              </w:rPr>
            </w:pPr>
            <w:r w:rsidRPr="00E9531F">
              <w:rPr>
                <w:rFonts w:ascii="Times New Roman" w:eastAsia="Times New Roman" w:hAnsi="Times New Roman" w:cs="Times New Roman"/>
                <w:b/>
                <w:sz w:val="24"/>
                <w:szCs w:val="24"/>
                <w:lang w:eastAsia="ru-RU"/>
              </w:rPr>
              <w:t>4</w:t>
            </w: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8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Варианты определения пола.</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28.02</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Хромосомное определение пола.</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14.03</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outlineLvl w:val="1"/>
              <w:rPr>
                <w:rFonts w:ascii="Times New Roman" w:eastAsia="Times New Roman" w:hAnsi="Times New Roman" w:cs="Times New Roman"/>
                <w:bCs/>
                <w:sz w:val="24"/>
                <w:szCs w:val="24"/>
                <w:lang w:eastAsia="ru-RU"/>
              </w:rPr>
            </w:pPr>
            <w:r w:rsidRPr="003325AE">
              <w:rPr>
                <w:rFonts w:ascii="Times New Roman" w:eastAsia="Times New Roman" w:hAnsi="Times New Roman" w:cs="Times New Roman"/>
                <w:bCs/>
                <w:sz w:val="24"/>
                <w:szCs w:val="24"/>
                <w:lang w:eastAsia="ru-RU"/>
              </w:rPr>
              <w:t>Наследование признаков, сцепленных с полом.</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Решение задач на наследование признаков, сцепленных с полом.</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1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outlineLvl w:val="1"/>
              <w:rPr>
                <w:rFonts w:ascii="Times New Roman" w:eastAsia="Times New Roman" w:hAnsi="Times New Roman" w:cs="Times New Roman"/>
                <w:b/>
                <w:bCs/>
                <w:sz w:val="24"/>
                <w:szCs w:val="24"/>
                <w:lang w:eastAsia="ru-RU"/>
              </w:rPr>
            </w:pPr>
            <w:r w:rsidRPr="003325AE">
              <w:rPr>
                <w:rFonts w:ascii="Times New Roman" w:eastAsia="Times New Roman" w:hAnsi="Times New Roman" w:cs="Times New Roman"/>
                <w:b/>
                <w:bCs/>
                <w:iCs/>
                <w:sz w:val="24"/>
                <w:szCs w:val="24"/>
                <w:lang w:eastAsia="ru-RU"/>
              </w:rPr>
              <w:t>Анализ родословных</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E9531F" w:rsidP="00651EB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85"/>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outlineLvl w:val="1"/>
              <w:rPr>
                <w:rFonts w:ascii="Times New Roman" w:eastAsia="Times New Roman" w:hAnsi="Times New Roman" w:cs="Times New Roman"/>
                <w:bCs/>
                <w:sz w:val="24"/>
                <w:szCs w:val="24"/>
                <w:lang w:eastAsia="ru-RU"/>
              </w:rPr>
            </w:pPr>
            <w:r w:rsidRPr="003325AE">
              <w:rPr>
                <w:rFonts w:ascii="Times New Roman" w:eastAsia="Times New Roman" w:hAnsi="Times New Roman" w:cs="Times New Roman"/>
                <w:bCs/>
                <w:sz w:val="24"/>
                <w:szCs w:val="24"/>
                <w:lang w:eastAsia="ru-RU"/>
              </w:rPr>
              <w:t>Генеалогический метод</w:t>
            </w:r>
            <w:r>
              <w:rPr>
                <w:rFonts w:ascii="Times New Roman" w:eastAsia="Times New Roman" w:hAnsi="Times New Roman" w:cs="Times New Roman"/>
                <w:bCs/>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11.04</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37"/>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outlineLvl w:val="1"/>
              <w:rPr>
                <w:rFonts w:ascii="Times New Roman" w:eastAsia="Times New Roman" w:hAnsi="Times New Roman" w:cs="Times New Roman"/>
                <w:bCs/>
                <w:sz w:val="24"/>
                <w:szCs w:val="24"/>
                <w:lang w:eastAsia="ru-RU"/>
              </w:rPr>
            </w:pPr>
            <w:r w:rsidRPr="003325AE">
              <w:rPr>
                <w:rFonts w:ascii="Times New Roman" w:eastAsia="Times New Roman" w:hAnsi="Times New Roman" w:cs="Times New Roman"/>
                <w:bCs/>
                <w:sz w:val="24"/>
                <w:szCs w:val="24"/>
                <w:lang w:eastAsia="ru-RU"/>
              </w:rPr>
              <w:t>Правила составления графического изображения родословной.</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18.04</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300"/>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3325AE" w:rsidRDefault="003325AE" w:rsidP="00651EB2">
            <w:pPr>
              <w:spacing w:after="0" w:line="240" w:lineRule="auto"/>
              <w:outlineLvl w:val="1"/>
              <w:rPr>
                <w:rFonts w:ascii="Times New Roman" w:eastAsia="Times New Roman" w:hAnsi="Times New Roman" w:cs="Times New Roman"/>
                <w:bCs/>
                <w:sz w:val="24"/>
                <w:szCs w:val="24"/>
                <w:lang w:eastAsia="ru-RU"/>
              </w:rPr>
            </w:pPr>
            <w:r w:rsidRPr="003325AE">
              <w:rPr>
                <w:rFonts w:ascii="Times New Roman" w:eastAsia="Times New Roman" w:hAnsi="Times New Roman" w:cs="Times New Roman"/>
                <w:bCs/>
                <w:sz w:val="24"/>
                <w:szCs w:val="24"/>
                <w:lang w:eastAsia="ru-RU"/>
              </w:rPr>
              <w:t>Решение задач по теме: «Анализ родословных».</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3325AE"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25.04</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220"/>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rPr>
                <w:rFonts w:ascii="Times New Roman" w:eastAsia="Times New Roman" w:hAnsi="Times New Roman" w:cs="Times New Roman"/>
                <w:sz w:val="24"/>
                <w:szCs w:val="24"/>
                <w:lang w:eastAsia="ru-RU"/>
              </w:rPr>
            </w:pPr>
            <w:r w:rsidRPr="003325AE">
              <w:rPr>
                <w:rFonts w:ascii="Times New Roman" w:eastAsia="Times New Roman" w:hAnsi="Times New Roman" w:cs="Times New Roman"/>
                <w:sz w:val="24"/>
                <w:szCs w:val="24"/>
                <w:lang w:eastAsia="ru-RU"/>
              </w:rPr>
              <w:t>Составление родословной</w:t>
            </w:r>
            <w:r>
              <w:rPr>
                <w:rFonts w:ascii="Times New Roman" w:eastAsia="Times New Roman" w:hAnsi="Times New Roman" w:cs="Times New Roman"/>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F44D62">
              <w:rPr>
                <w:rFonts w:ascii="Times New Roman" w:eastAsia="Times New Roman" w:hAnsi="Times New Roman" w:cs="Times New Roman"/>
                <w:sz w:val="24"/>
                <w:szCs w:val="24"/>
                <w:lang w:eastAsia="ru-RU"/>
              </w:rPr>
              <w:t>.05</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r w:rsidR="00B07955" w:rsidRPr="00B07955" w:rsidTr="005417FC">
        <w:trPr>
          <w:trHeight w:val="194"/>
        </w:trPr>
        <w:tc>
          <w:tcPr>
            <w:tcW w:w="959" w:type="dxa"/>
            <w:tcBorders>
              <w:top w:val="single" w:sz="4" w:space="0" w:color="auto"/>
              <w:left w:val="single" w:sz="4" w:space="0" w:color="auto"/>
              <w:bottom w:val="single" w:sz="4" w:space="0" w:color="auto"/>
              <w:right w:val="single" w:sz="4" w:space="0" w:color="auto"/>
            </w:tcBorders>
            <w:vAlign w:val="center"/>
          </w:tcPr>
          <w:p w:rsidR="00B07955" w:rsidRPr="00B07955" w:rsidRDefault="00F44D62"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0787" w:type="dxa"/>
            <w:tcBorders>
              <w:top w:val="single" w:sz="4" w:space="0" w:color="auto"/>
              <w:left w:val="single" w:sz="4" w:space="0" w:color="auto"/>
              <w:bottom w:val="single" w:sz="4" w:space="0" w:color="auto"/>
              <w:right w:val="single" w:sz="4" w:space="0" w:color="auto"/>
            </w:tcBorders>
            <w:vAlign w:val="center"/>
          </w:tcPr>
          <w:p w:rsidR="00B07955" w:rsidRPr="00B07955" w:rsidRDefault="003325AE" w:rsidP="00651EB2">
            <w:pPr>
              <w:spacing w:after="0" w:line="240" w:lineRule="auto"/>
              <w:outlineLvl w:val="1"/>
              <w:rPr>
                <w:rFonts w:ascii="Times New Roman" w:eastAsia="Times New Roman" w:hAnsi="Times New Roman" w:cs="Times New Roman"/>
                <w:bCs/>
                <w:sz w:val="24"/>
                <w:szCs w:val="24"/>
                <w:lang w:eastAsia="ru-RU"/>
              </w:rPr>
            </w:pPr>
            <w:r w:rsidRPr="003325AE">
              <w:rPr>
                <w:rFonts w:ascii="Times New Roman" w:eastAsia="Times New Roman" w:hAnsi="Times New Roman" w:cs="Times New Roman"/>
                <w:bCs/>
                <w:sz w:val="24"/>
                <w:szCs w:val="24"/>
                <w:lang w:eastAsia="ru-RU"/>
              </w:rPr>
              <w:t>Составление родословной</w:t>
            </w:r>
            <w:r>
              <w:rPr>
                <w:rFonts w:ascii="Times New Roman" w:eastAsia="Times New Roman" w:hAnsi="Times New Roman" w:cs="Times New Roman"/>
                <w:bCs/>
                <w:sz w:val="24"/>
                <w:szCs w:val="24"/>
                <w:lang w:eastAsia="ru-RU"/>
              </w:rPr>
              <w:t>.</w:t>
            </w:r>
          </w:p>
        </w:tc>
        <w:tc>
          <w:tcPr>
            <w:tcW w:w="1208" w:type="dxa"/>
            <w:tcBorders>
              <w:top w:val="single" w:sz="4" w:space="0" w:color="auto"/>
              <w:left w:val="single" w:sz="4" w:space="0" w:color="auto"/>
              <w:bottom w:val="single" w:sz="4" w:space="0" w:color="auto"/>
              <w:right w:val="single" w:sz="4" w:space="0" w:color="auto"/>
            </w:tcBorders>
            <w:vAlign w:val="center"/>
          </w:tcPr>
          <w:p w:rsidR="00B07955" w:rsidRPr="00B07955" w:rsidRDefault="00B07955" w:rsidP="00651EB2">
            <w:pPr>
              <w:spacing w:after="0" w:line="240" w:lineRule="auto"/>
              <w:jc w:val="center"/>
              <w:rPr>
                <w:rFonts w:ascii="Times New Roman" w:eastAsia="Times New Roman" w:hAnsi="Times New Roman" w:cs="Times New Roman"/>
                <w:b/>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tcPr>
          <w:p w:rsidR="00B07955" w:rsidRPr="00B07955" w:rsidRDefault="00784990" w:rsidP="00651EB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F44D62">
              <w:rPr>
                <w:rFonts w:ascii="Times New Roman" w:eastAsia="Times New Roman" w:hAnsi="Times New Roman" w:cs="Times New Roman"/>
                <w:sz w:val="24"/>
                <w:szCs w:val="24"/>
                <w:lang w:eastAsia="ru-RU"/>
              </w:rPr>
              <w:t>.05</w:t>
            </w:r>
          </w:p>
        </w:tc>
        <w:tc>
          <w:tcPr>
            <w:tcW w:w="964" w:type="dxa"/>
            <w:tcBorders>
              <w:top w:val="single" w:sz="4" w:space="0" w:color="auto"/>
              <w:left w:val="single" w:sz="4" w:space="0" w:color="auto"/>
              <w:bottom w:val="single" w:sz="4" w:space="0" w:color="auto"/>
              <w:right w:val="single" w:sz="4" w:space="0" w:color="auto"/>
            </w:tcBorders>
          </w:tcPr>
          <w:p w:rsidR="00B07955" w:rsidRPr="00B07955" w:rsidRDefault="00B07955" w:rsidP="00651EB2">
            <w:pPr>
              <w:spacing w:after="0" w:line="240" w:lineRule="auto"/>
              <w:jc w:val="center"/>
              <w:rPr>
                <w:rFonts w:ascii="Times New Roman" w:eastAsia="Times New Roman" w:hAnsi="Times New Roman" w:cs="Times New Roman"/>
                <w:sz w:val="24"/>
                <w:szCs w:val="24"/>
                <w:lang w:eastAsia="ru-RU"/>
              </w:rPr>
            </w:pPr>
          </w:p>
        </w:tc>
      </w:tr>
    </w:tbl>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b/>
          <w:bCs/>
          <w:sz w:val="24"/>
          <w:szCs w:val="24"/>
        </w:rPr>
        <w:sectPr w:rsidR="00B07955" w:rsidRPr="00651EB2" w:rsidSect="00B07955">
          <w:pgSz w:w="16838" w:h="11906" w:orient="landscape"/>
          <w:pgMar w:top="851" w:right="1134" w:bottom="1701" w:left="1134" w:header="709" w:footer="709" w:gutter="0"/>
          <w:cols w:space="708"/>
          <w:docGrid w:linePitch="360"/>
        </w:sectPr>
      </w:pPr>
    </w:p>
    <w:p w:rsidR="00B07955" w:rsidRPr="00784990" w:rsidRDefault="00B07955" w:rsidP="00784990">
      <w:pPr>
        <w:spacing w:after="0"/>
        <w:jc w:val="center"/>
        <w:rPr>
          <w:rFonts w:ascii="Times New Roman" w:hAnsi="Times New Roman" w:cs="Times New Roman"/>
          <w:b/>
          <w:bCs/>
          <w:sz w:val="24"/>
          <w:szCs w:val="24"/>
        </w:rPr>
      </w:pPr>
      <w:r w:rsidRPr="00651EB2">
        <w:rPr>
          <w:rFonts w:ascii="Times New Roman" w:hAnsi="Times New Roman" w:cs="Times New Roman"/>
          <w:b/>
          <w:bCs/>
          <w:sz w:val="24"/>
          <w:szCs w:val="24"/>
        </w:rPr>
        <w:t>Планируемые результаты</w:t>
      </w:r>
    </w:p>
    <w:p w:rsidR="00B07955" w:rsidRPr="00784990" w:rsidRDefault="00784990" w:rsidP="00651EB2">
      <w:pPr>
        <w:spacing w:after="0"/>
        <w:rPr>
          <w:rFonts w:ascii="Times New Roman" w:hAnsi="Times New Roman" w:cs="Times New Roman"/>
          <w:sz w:val="24"/>
          <w:szCs w:val="24"/>
        </w:rPr>
        <w:sectPr w:rsidR="00B07955" w:rsidRPr="00784990" w:rsidSect="00B07955">
          <w:pgSz w:w="11906" w:h="16838"/>
          <w:pgMar w:top="1134" w:right="851" w:bottom="1134" w:left="1701" w:header="709" w:footer="709" w:gutter="0"/>
          <w:cols w:space="708"/>
          <w:docGrid w:linePitch="360"/>
        </w:sectPr>
      </w:pPr>
      <w:proofErr w:type="gramStart"/>
      <w:r w:rsidRPr="00784990">
        <w:rPr>
          <w:rFonts w:ascii="Times New Roman" w:hAnsi="Times New Roman" w:cs="Times New Roman"/>
          <w:i/>
          <w:iCs/>
          <w:color w:val="000000"/>
          <w:sz w:val="24"/>
          <w:szCs w:val="24"/>
          <w:shd w:val="clear" w:color="auto" w:fill="FFFFFF"/>
        </w:rPr>
        <w:t>Личностные</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Реализация этических установок по отношению к биологическим открытиям, исследованиям и их результатам;</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признания высокой ценности жизни во всех ее проявлениях, здоровья своего и других людей, реализации установок здорового образа жизни;</w:t>
      </w:r>
      <w:r w:rsidRPr="00784990">
        <w:rPr>
          <w:rFonts w:ascii="Times New Roman" w:hAnsi="Times New Roman" w:cs="Times New Roman"/>
          <w:color w:val="000000"/>
          <w:sz w:val="24"/>
          <w:szCs w:val="24"/>
        </w:rPr>
        <w:br/>
      </w:r>
      <w:proofErr w:type="spellStart"/>
      <w:r w:rsidRPr="00784990">
        <w:rPr>
          <w:rFonts w:ascii="Times New Roman" w:hAnsi="Times New Roman" w:cs="Times New Roman"/>
          <w:color w:val="000000"/>
          <w:sz w:val="24"/>
          <w:szCs w:val="24"/>
          <w:shd w:val="clear" w:color="auto" w:fill="FFFFFF"/>
        </w:rPr>
        <w:t>сформированности</w:t>
      </w:r>
      <w:proofErr w:type="spellEnd"/>
      <w:r w:rsidRPr="00784990">
        <w:rPr>
          <w:rFonts w:ascii="Times New Roman" w:hAnsi="Times New Roman" w:cs="Times New Roman"/>
          <w:color w:val="000000"/>
          <w:sz w:val="24"/>
          <w:szCs w:val="24"/>
          <w:shd w:val="clear" w:color="auto" w:fill="FFFFFF"/>
        </w:rPr>
        <w:t xml:space="preserve"> познавательных мотивов, направленных на получение нового знания в области биологии в связи с будущей профессиональной деятельностью или бытовыми проблемами, связанными с сохранением собственного здоровья и экологической безопасности.</w:t>
      </w:r>
      <w:proofErr w:type="gramEnd"/>
      <w:r w:rsidRPr="00784990">
        <w:rPr>
          <w:rFonts w:ascii="Times New Roman" w:hAnsi="Times New Roman" w:cs="Times New Roman"/>
          <w:color w:val="000000"/>
          <w:sz w:val="24"/>
          <w:szCs w:val="24"/>
        </w:rPr>
        <w:br/>
      </w:r>
      <w:proofErr w:type="spellStart"/>
      <w:r w:rsidRPr="00784990">
        <w:rPr>
          <w:rFonts w:ascii="Times New Roman" w:hAnsi="Times New Roman" w:cs="Times New Roman"/>
          <w:i/>
          <w:iCs/>
          <w:color w:val="000000"/>
          <w:sz w:val="24"/>
          <w:szCs w:val="24"/>
          <w:shd w:val="clear" w:color="auto" w:fill="FFFFFF"/>
        </w:rPr>
        <w:t>Метапредметные</w:t>
      </w:r>
      <w:proofErr w:type="spellEnd"/>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понятий, классифицировать, наблюдать, проводить эксперименты, делать выводы и заключения, структурировать материал, объяснять, доказывать, защищать свои идеи;</w:t>
      </w:r>
      <w:r w:rsidRPr="00784990">
        <w:rPr>
          <w:rFonts w:ascii="Times New Roman" w:hAnsi="Times New Roman" w:cs="Times New Roman"/>
          <w:color w:val="000000"/>
          <w:sz w:val="24"/>
          <w:szCs w:val="24"/>
        </w:rPr>
        <w:br/>
      </w:r>
      <w:proofErr w:type="gramStart"/>
      <w:r w:rsidRPr="00784990">
        <w:rPr>
          <w:rFonts w:ascii="Times New Roman" w:hAnsi="Times New Roman" w:cs="Times New Roman"/>
          <w:color w:val="000000"/>
          <w:sz w:val="24"/>
          <w:szCs w:val="24"/>
          <w:shd w:val="clear" w:color="auto" w:fill="FFFFFF"/>
        </w:rPr>
        <w:t>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способность выбирать целевые и смысловые установки в своих действиях и поступках по отношению к живой природе, здоровью своему и окружающих;</w:t>
      </w:r>
      <w:proofErr w:type="gramEnd"/>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w:t>
      </w:r>
      <w:r w:rsidRPr="00784990">
        <w:rPr>
          <w:rFonts w:ascii="Times New Roman" w:hAnsi="Times New Roman" w:cs="Times New Roman"/>
          <w:color w:val="000000"/>
          <w:sz w:val="24"/>
          <w:szCs w:val="24"/>
        </w:rPr>
        <w:br/>
      </w:r>
      <w:r w:rsidRPr="00784990">
        <w:rPr>
          <w:rFonts w:ascii="Times New Roman" w:hAnsi="Times New Roman" w:cs="Times New Roman"/>
          <w:i/>
          <w:iCs/>
          <w:color w:val="000000"/>
          <w:sz w:val="24"/>
          <w:szCs w:val="24"/>
          <w:shd w:val="clear" w:color="auto" w:fill="FFFFFF"/>
        </w:rPr>
        <w:t>Предметные</w:t>
      </w:r>
      <w:proofErr w:type="gramStart"/>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О</w:t>
      </w:r>
      <w:proofErr w:type="gramEnd"/>
      <w:r w:rsidRPr="00784990">
        <w:rPr>
          <w:rFonts w:ascii="Times New Roman" w:hAnsi="Times New Roman" w:cs="Times New Roman"/>
          <w:color w:val="000000"/>
          <w:sz w:val="24"/>
          <w:szCs w:val="24"/>
          <w:shd w:val="clear" w:color="auto" w:fill="FFFFFF"/>
        </w:rPr>
        <w:t>владеть основными терминами и понятиями, используемыми в генетике,</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Научиться их грамотно применять; осознать роль специфических способов деятельности в освоении генетических знаний; овладеть навыками решения познавательных задач различной сложности по генетике;</w:t>
      </w:r>
      <w:r w:rsidRPr="00784990">
        <w:rPr>
          <w:rFonts w:ascii="Times New Roman" w:hAnsi="Times New Roman" w:cs="Times New Roman"/>
          <w:color w:val="000000"/>
          <w:sz w:val="24"/>
          <w:szCs w:val="24"/>
        </w:rPr>
        <w:br/>
      </w:r>
      <w:r w:rsidRPr="00784990">
        <w:rPr>
          <w:rFonts w:ascii="Times New Roman" w:hAnsi="Times New Roman" w:cs="Times New Roman"/>
          <w:color w:val="000000"/>
          <w:sz w:val="24"/>
          <w:szCs w:val="24"/>
          <w:shd w:val="clear" w:color="auto" w:fill="FFFFFF"/>
        </w:rPr>
        <w:t>Составлять генеалогические (родословные) древа и анализировать по ним характер наследования того или иного признака в ряду поколений; осуществляя проектную и реферативную работу, использовать ресурсы сети Интернет; работать с научно – популярной литературой.</w:t>
      </w:r>
    </w:p>
    <w:p w:rsidR="00B07955" w:rsidRPr="00651EB2" w:rsidRDefault="00B07955" w:rsidP="00651EB2">
      <w:pPr>
        <w:spacing w:after="0"/>
        <w:jc w:val="center"/>
        <w:rPr>
          <w:rFonts w:ascii="Times New Roman" w:hAnsi="Times New Roman" w:cs="Times New Roman"/>
          <w:b/>
          <w:sz w:val="24"/>
          <w:szCs w:val="24"/>
        </w:rPr>
      </w:pPr>
      <w:r w:rsidRPr="00651EB2">
        <w:rPr>
          <w:rFonts w:ascii="Times New Roman" w:hAnsi="Times New Roman" w:cs="Times New Roman"/>
          <w:b/>
          <w:sz w:val="24"/>
          <w:szCs w:val="24"/>
        </w:rPr>
        <w:t xml:space="preserve">Формы и виды учебной деятельности </w:t>
      </w:r>
    </w:p>
    <w:p w:rsidR="00B07955" w:rsidRPr="00651EB2" w:rsidRDefault="00B07955" w:rsidP="00651EB2">
      <w:pPr>
        <w:spacing w:after="0"/>
        <w:rPr>
          <w:rFonts w:ascii="Times New Roman" w:hAnsi="Times New Roman" w:cs="Times New Roman"/>
          <w:sz w:val="24"/>
          <w:szCs w:val="24"/>
        </w:rPr>
      </w:pPr>
      <w:r w:rsidRPr="00651EB2">
        <w:rPr>
          <w:rFonts w:ascii="Times New Roman" w:hAnsi="Times New Roman" w:cs="Times New Roman"/>
          <w:sz w:val="24"/>
          <w:szCs w:val="24"/>
        </w:rPr>
        <w:t xml:space="preserve">В процессе занятий ведущими методами и приемами организации деятельности учащихся являются: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метод слухового восприятия и словесной передачи информации; приемы: рассказ, лекция, дискуссия, беседа, выступление;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метод стимулирования и мотивации; приемы: создание ситуации успеха, поощрение, выполнение творческих заданий, создание проблемной ситуации, прогнозирование будущей деятельности, корректное предъявление требований, заинтересованность результатами работы;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метод передачи информации с помощью практической деятельности; приемы: составление плана, тезисов выступлений, редактирование, оценивание выступлений, составление схем и таблиц; </w:t>
      </w:r>
    </w:p>
    <w:p w:rsidR="00B07955" w:rsidRPr="00651EB2" w:rsidRDefault="005D64FD" w:rsidP="00651EB2">
      <w:p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метод контроля; приемы: анализ выступлений, наблюдения, самооценка, оценка группы, тесты, выступления на занятиях, защита проекта. </w:t>
      </w:r>
      <w:proofErr w:type="gramEnd"/>
    </w:p>
    <w:p w:rsidR="00B07955" w:rsidRPr="00651EB2" w:rsidRDefault="00B07955" w:rsidP="00651EB2">
      <w:pPr>
        <w:spacing w:after="0"/>
        <w:rPr>
          <w:rFonts w:ascii="Times New Roman" w:hAnsi="Times New Roman" w:cs="Times New Roman"/>
          <w:sz w:val="24"/>
          <w:szCs w:val="24"/>
        </w:rPr>
      </w:pPr>
      <w:r w:rsidRPr="00651EB2">
        <w:rPr>
          <w:rFonts w:ascii="Times New Roman" w:hAnsi="Times New Roman" w:cs="Times New Roman"/>
          <w:sz w:val="24"/>
          <w:szCs w:val="24"/>
        </w:rPr>
        <w:t xml:space="preserve">Формы организации обучения: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групповые;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индивидуальные; </w:t>
      </w:r>
    </w:p>
    <w:p w:rsidR="00B07955" w:rsidRPr="00651EB2" w:rsidRDefault="005D64FD" w:rsidP="00651EB2">
      <w:pPr>
        <w:spacing w:after="0"/>
        <w:rPr>
          <w:rFonts w:ascii="Times New Roman" w:hAnsi="Times New Roman" w:cs="Times New Roman"/>
          <w:b/>
          <w:bCs/>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фронтальные.</w:t>
      </w:r>
    </w:p>
    <w:p w:rsidR="00B07955" w:rsidRPr="00651EB2" w:rsidRDefault="00B07955" w:rsidP="00651EB2">
      <w:pPr>
        <w:spacing w:after="0"/>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Default="00B07955"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Default="00F44D62" w:rsidP="00651EB2">
      <w:pPr>
        <w:spacing w:after="0"/>
        <w:jc w:val="center"/>
        <w:rPr>
          <w:rFonts w:ascii="Times New Roman" w:hAnsi="Times New Roman" w:cs="Times New Roman"/>
          <w:sz w:val="24"/>
          <w:szCs w:val="24"/>
        </w:rPr>
      </w:pPr>
    </w:p>
    <w:p w:rsidR="00F44D62" w:rsidRPr="00651EB2" w:rsidRDefault="00F44D62"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sz w:val="24"/>
          <w:szCs w:val="24"/>
        </w:rPr>
      </w:pPr>
    </w:p>
    <w:p w:rsidR="00B07955" w:rsidRPr="00651EB2" w:rsidRDefault="00B07955" w:rsidP="00651EB2">
      <w:pPr>
        <w:spacing w:after="0"/>
        <w:jc w:val="center"/>
        <w:rPr>
          <w:rFonts w:ascii="Times New Roman" w:hAnsi="Times New Roman" w:cs="Times New Roman"/>
          <w:b/>
          <w:sz w:val="24"/>
          <w:szCs w:val="24"/>
        </w:rPr>
      </w:pPr>
      <w:r w:rsidRPr="00651EB2">
        <w:rPr>
          <w:rFonts w:ascii="Times New Roman" w:hAnsi="Times New Roman" w:cs="Times New Roman"/>
          <w:b/>
          <w:sz w:val="24"/>
          <w:szCs w:val="24"/>
        </w:rPr>
        <w:t xml:space="preserve">Формы контроля результатов освоения программы </w:t>
      </w:r>
    </w:p>
    <w:p w:rsidR="00B07955" w:rsidRPr="00651EB2" w:rsidRDefault="00B07955" w:rsidP="00651EB2">
      <w:pPr>
        <w:spacing w:after="0"/>
        <w:rPr>
          <w:rFonts w:ascii="Times New Roman" w:hAnsi="Times New Roman" w:cs="Times New Roman"/>
          <w:sz w:val="24"/>
          <w:szCs w:val="24"/>
        </w:rPr>
      </w:pPr>
      <w:r w:rsidRPr="00651EB2">
        <w:rPr>
          <w:rFonts w:ascii="Times New Roman" w:hAnsi="Times New Roman" w:cs="Times New Roman"/>
          <w:sz w:val="24"/>
          <w:szCs w:val="24"/>
        </w:rPr>
        <w:t xml:space="preserve">Формы контроля: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текущий контроль (оценка активности при обсуждении проблемных вопросов, результатов выполнения домашних заданий);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тематический контроль (оценка результатов тематического тестирования); </w:t>
      </w:r>
    </w:p>
    <w:p w:rsidR="00B07955" w:rsidRPr="00651EB2" w:rsidRDefault="005D64FD" w:rsidP="00651EB2">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7955" w:rsidRPr="00651EB2">
        <w:rPr>
          <w:rFonts w:ascii="Times New Roman" w:hAnsi="Times New Roman" w:cs="Times New Roman"/>
          <w:sz w:val="24"/>
          <w:szCs w:val="24"/>
        </w:rPr>
        <w:t xml:space="preserve">итоговый контроль (оценка результатов выполнения различных вариантов </w:t>
      </w:r>
      <w:proofErr w:type="spellStart"/>
      <w:r w:rsidR="00B07955" w:rsidRPr="00651EB2">
        <w:rPr>
          <w:rFonts w:ascii="Times New Roman" w:hAnsi="Times New Roman" w:cs="Times New Roman"/>
          <w:sz w:val="24"/>
          <w:szCs w:val="24"/>
        </w:rPr>
        <w:t>КИМов</w:t>
      </w:r>
      <w:proofErr w:type="spellEnd"/>
      <w:r w:rsidR="00B07955" w:rsidRPr="00651EB2">
        <w:rPr>
          <w:rFonts w:ascii="Times New Roman" w:hAnsi="Times New Roman" w:cs="Times New Roman"/>
          <w:sz w:val="24"/>
          <w:szCs w:val="24"/>
        </w:rPr>
        <w:t>).</w:t>
      </w:r>
    </w:p>
    <w:sectPr w:rsidR="00B07955" w:rsidRPr="00651EB2" w:rsidSect="00B0795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37E61"/>
    <w:rsid w:val="00237E61"/>
    <w:rsid w:val="00262F2B"/>
    <w:rsid w:val="00314208"/>
    <w:rsid w:val="003325AE"/>
    <w:rsid w:val="005D64FD"/>
    <w:rsid w:val="00640763"/>
    <w:rsid w:val="00651EB2"/>
    <w:rsid w:val="00784990"/>
    <w:rsid w:val="007B6C89"/>
    <w:rsid w:val="00872745"/>
    <w:rsid w:val="00B07955"/>
    <w:rsid w:val="00D60E8E"/>
    <w:rsid w:val="00E87CFE"/>
    <w:rsid w:val="00E9531F"/>
    <w:rsid w:val="00F44D62"/>
    <w:rsid w:val="00FD79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9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49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95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49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8</Pages>
  <Words>1291</Words>
  <Characters>7360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2021-08-19T06:56:00Z</dcterms:created>
  <dcterms:modified xsi:type="dcterms:W3CDTF">2021-09-23T13:12:00Z</dcterms:modified>
</cp:coreProperties>
</file>