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301" w:rsidRPr="009C3E18" w:rsidRDefault="004A5301" w:rsidP="004A5301">
      <w:pPr>
        <w:pStyle w:val="11"/>
        <w:spacing w:before="65"/>
        <w:ind w:left="0" w:right="105"/>
        <w:rPr>
          <w:sz w:val="24"/>
          <w:szCs w:val="24"/>
        </w:rPr>
      </w:pPr>
      <w:r w:rsidRPr="009C3E18">
        <w:rPr>
          <w:sz w:val="24"/>
          <w:szCs w:val="24"/>
        </w:rPr>
        <w:t>Протокол</w:t>
      </w:r>
    </w:p>
    <w:p w:rsidR="004A5301" w:rsidRPr="009C3E18" w:rsidRDefault="004A5301" w:rsidP="004A5301">
      <w:pPr>
        <w:ind w:right="105"/>
        <w:jc w:val="center"/>
        <w:rPr>
          <w:b/>
          <w:sz w:val="24"/>
          <w:szCs w:val="24"/>
        </w:rPr>
      </w:pPr>
      <w:r w:rsidRPr="009C3E18">
        <w:rPr>
          <w:b/>
          <w:sz w:val="24"/>
          <w:szCs w:val="24"/>
        </w:rPr>
        <w:t>заседания</w:t>
      </w:r>
      <w:r w:rsidRPr="009C3E18">
        <w:rPr>
          <w:b/>
          <w:spacing w:val="-4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Штаба воспитательной</w:t>
      </w:r>
      <w:r w:rsidRPr="009C3E18">
        <w:rPr>
          <w:b/>
          <w:spacing w:val="-3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работы</w:t>
      </w:r>
    </w:p>
    <w:p w:rsidR="004A5301" w:rsidRPr="009C3E18" w:rsidRDefault="004A5301" w:rsidP="004A5301">
      <w:pPr>
        <w:pStyle w:val="11"/>
        <w:spacing w:before="2"/>
        <w:ind w:left="0" w:right="105"/>
        <w:rPr>
          <w:sz w:val="24"/>
          <w:szCs w:val="24"/>
        </w:rPr>
      </w:pPr>
      <w:r w:rsidRPr="009C3E18">
        <w:rPr>
          <w:sz w:val="24"/>
          <w:szCs w:val="24"/>
        </w:rPr>
        <w:t>№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5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от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9C3E18">
        <w:rPr>
          <w:sz w:val="24"/>
          <w:szCs w:val="24"/>
        </w:rPr>
        <w:t>.01.202</w:t>
      </w:r>
      <w:r>
        <w:rPr>
          <w:sz w:val="24"/>
          <w:szCs w:val="24"/>
        </w:rPr>
        <w:t>5</w:t>
      </w:r>
      <w:r w:rsidRPr="009C3E18">
        <w:rPr>
          <w:sz w:val="24"/>
          <w:szCs w:val="24"/>
        </w:rPr>
        <w:t xml:space="preserve"> г.</w:t>
      </w:r>
    </w:p>
    <w:p w:rsidR="004A5301" w:rsidRPr="009C3E18" w:rsidRDefault="004A5301" w:rsidP="004A5301">
      <w:pPr>
        <w:ind w:right="105" w:firstLine="709"/>
        <w:jc w:val="both"/>
        <w:rPr>
          <w:b/>
          <w:sz w:val="24"/>
          <w:szCs w:val="24"/>
        </w:rPr>
      </w:pPr>
      <w:r w:rsidRPr="009C3E18">
        <w:rPr>
          <w:b/>
          <w:sz w:val="24"/>
          <w:szCs w:val="24"/>
        </w:rPr>
        <w:t>Присутствовали:</w:t>
      </w:r>
      <w:r>
        <w:rPr>
          <w:b/>
          <w:sz w:val="24"/>
          <w:szCs w:val="24"/>
        </w:rPr>
        <w:t xml:space="preserve"> </w:t>
      </w:r>
      <w:r w:rsidRPr="00E913EB">
        <w:rPr>
          <w:bCs/>
          <w:sz w:val="24"/>
          <w:szCs w:val="24"/>
        </w:rPr>
        <w:t>5 человек</w:t>
      </w:r>
    </w:p>
    <w:p w:rsidR="004A5301" w:rsidRPr="00AE3297" w:rsidRDefault="004A5301" w:rsidP="004A5301">
      <w:pPr>
        <w:pStyle w:val="a3"/>
        <w:ind w:left="0" w:right="105" w:firstLine="709"/>
        <w:rPr>
          <w:b/>
          <w:bCs/>
          <w:sz w:val="24"/>
          <w:szCs w:val="24"/>
        </w:rPr>
      </w:pPr>
      <w:r w:rsidRPr="00AE3297">
        <w:rPr>
          <w:b/>
          <w:bCs/>
          <w:sz w:val="24"/>
          <w:szCs w:val="24"/>
        </w:rPr>
        <w:t>Повестка</w:t>
      </w:r>
      <w:r w:rsidRPr="00AE3297">
        <w:rPr>
          <w:b/>
          <w:bCs/>
          <w:spacing w:val="-3"/>
          <w:sz w:val="24"/>
          <w:szCs w:val="24"/>
        </w:rPr>
        <w:t xml:space="preserve"> </w:t>
      </w:r>
      <w:r w:rsidRPr="00AE3297">
        <w:rPr>
          <w:b/>
          <w:bCs/>
          <w:sz w:val="24"/>
          <w:szCs w:val="24"/>
        </w:rPr>
        <w:t xml:space="preserve">заседания: </w:t>
      </w:r>
    </w:p>
    <w:p w:rsidR="004A5301" w:rsidRPr="00AE3297" w:rsidRDefault="004A5301" w:rsidP="004A5301">
      <w:pPr>
        <w:pStyle w:val="a3"/>
        <w:numPr>
          <w:ilvl w:val="0"/>
          <w:numId w:val="1"/>
        </w:numPr>
        <w:ind w:left="0" w:right="105" w:firstLine="709"/>
        <w:jc w:val="both"/>
        <w:rPr>
          <w:sz w:val="24"/>
          <w:szCs w:val="24"/>
        </w:rPr>
      </w:pPr>
      <w:r w:rsidRPr="00AE3297">
        <w:rPr>
          <w:sz w:val="24"/>
          <w:szCs w:val="24"/>
        </w:rPr>
        <w:t>О выполнении решений заседаний ШВР (протокол № 4).</w:t>
      </w:r>
    </w:p>
    <w:p w:rsidR="004A5301" w:rsidRPr="00AE3297" w:rsidRDefault="004A5301" w:rsidP="004A5301">
      <w:pPr>
        <w:pStyle w:val="a3"/>
        <w:numPr>
          <w:ilvl w:val="0"/>
          <w:numId w:val="1"/>
        </w:numPr>
        <w:ind w:left="0" w:right="105" w:firstLine="709"/>
        <w:jc w:val="both"/>
        <w:rPr>
          <w:sz w:val="24"/>
          <w:szCs w:val="24"/>
        </w:rPr>
      </w:pPr>
      <w:r w:rsidRPr="00AE3297">
        <w:rPr>
          <w:sz w:val="24"/>
          <w:szCs w:val="24"/>
        </w:rPr>
        <w:t>О проведении мероприятий в 3 четверти.</w:t>
      </w:r>
    </w:p>
    <w:p w:rsidR="004A5301" w:rsidRPr="00AE3297" w:rsidRDefault="004A5301" w:rsidP="004A5301">
      <w:pPr>
        <w:pStyle w:val="a3"/>
        <w:numPr>
          <w:ilvl w:val="0"/>
          <w:numId w:val="1"/>
        </w:numPr>
        <w:ind w:left="0" w:right="105" w:firstLine="709"/>
        <w:jc w:val="both"/>
        <w:rPr>
          <w:sz w:val="24"/>
          <w:szCs w:val="24"/>
        </w:rPr>
      </w:pPr>
      <w:r w:rsidRPr="00AE3297">
        <w:rPr>
          <w:sz w:val="24"/>
          <w:szCs w:val="24"/>
        </w:rPr>
        <w:t xml:space="preserve">О профилактической работе с учащимися и родителями. </w:t>
      </w:r>
    </w:p>
    <w:p w:rsidR="004A5301" w:rsidRDefault="004A5301" w:rsidP="004A5301">
      <w:pPr>
        <w:pStyle w:val="a3"/>
        <w:numPr>
          <w:ilvl w:val="0"/>
          <w:numId w:val="1"/>
        </w:numPr>
        <w:ind w:left="0" w:right="105" w:firstLine="709"/>
        <w:jc w:val="both"/>
        <w:rPr>
          <w:sz w:val="24"/>
          <w:szCs w:val="24"/>
        </w:rPr>
      </w:pPr>
      <w:r w:rsidRPr="00AE3297">
        <w:rPr>
          <w:sz w:val="24"/>
          <w:szCs w:val="24"/>
        </w:rPr>
        <w:t xml:space="preserve">О </w:t>
      </w:r>
      <w:bookmarkStart w:id="0" w:name="_Hlk196237124"/>
      <w:r w:rsidRPr="00AE3297">
        <w:rPr>
          <w:sz w:val="24"/>
          <w:szCs w:val="24"/>
        </w:rPr>
        <w:t>профилактике суицидальных проявлений среди обучающихся</w:t>
      </w:r>
      <w:bookmarkEnd w:id="0"/>
    </w:p>
    <w:p w:rsidR="004A5301" w:rsidRPr="00AE3297" w:rsidRDefault="004A5301" w:rsidP="004A5301">
      <w:pPr>
        <w:pStyle w:val="11"/>
        <w:numPr>
          <w:ilvl w:val="0"/>
          <w:numId w:val="1"/>
        </w:numPr>
        <w:spacing w:before="4"/>
        <w:ind w:left="0" w:right="105" w:firstLine="709"/>
        <w:jc w:val="both"/>
        <w:rPr>
          <w:b w:val="0"/>
          <w:bCs w:val="0"/>
          <w:sz w:val="24"/>
          <w:szCs w:val="24"/>
        </w:rPr>
      </w:pPr>
      <w:r w:rsidRPr="00AE3297">
        <w:rPr>
          <w:b w:val="0"/>
          <w:bCs w:val="0"/>
          <w:sz w:val="24"/>
          <w:szCs w:val="24"/>
        </w:rPr>
        <w:t>Организация и проведение месячника гражданско-патриотического воспитания</w:t>
      </w:r>
    </w:p>
    <w:p w:rsidR="004A5301" w:rsidRPr="00AE3297" w:rsidRDefault="004A5301" w:rsidP="004A5301">
      <w:pPr>
        <w:pStyle w:val="a3"/>
        <w:ind w:left="0" w:right="105" w:firstLine="709"/>
        <w:rPr>
          <w:sz w:val="24"/>
          <w:szCs w:val="24"/>
        </w:rPr>
      </w:pPr>
    </w:p>
    <w:p w:rsidR="004A5301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первому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старшую вожатую</w:t>
      </w:r>
      <w:r w:rsidRPr="009C3E18">
        <w:rPr>
          <w:sz w:val="24"/>
          <w:szCs w:val="24"/>
        </w:rPr>
        <w:t>,</w:t>
      </w:r>
      <w:r>
        <w:rPr>
          <w:sz w:val="24"/>
          <w:szCs w:val="24"/>
        </w:rPr>
        <w:t xml:space="preserve"> О.И. Лебедеву,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 выступила с результатами выполнения решений протокола №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4 заседания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ШВР.</w:t>
      </w:r>
    </w:p>
    <w:p w:rsidR="004A5301" w:rsidRPr="00026155" w:rsidRDefault="004A5301" w:rsidP="004A5301">
      <w:pPr>
        <w:pStyle w:val="a3"/>
        <w:ind w:left="0" w:firstLine="709"/>
        <w:rPr>
          <w:sz w:val="24"/>
          <w:szCs w:val="24"/>
        </w:rPr>
      </w:pPr>
      <w:bookmarkStart w:id="1" w:name="_Hlk208516231"/>
      <w:bookmarkStart w:id="2" w:name="_Hlk208518156"/>
      <w:r w:rsidRPr="00026155">
        <w:rPr>
          <w:sz w:val="24"/>
          <w:szCs w:val="24"/>
        </w:rPr>
        <w:t xml:space="preserve">Мережко Л.Н. предложила </w:t>
      </w:r>
      <w:bookmarkEnd w:id="1"/>
      <w:r w:rsidRPr="00026155">
        <w:rPr>
          <w:sz w:val="24"/>
          <w:szCs w:val="24"/>
        </w:rPr>
        <w:t>результаты работы по выполнению решений протокола №</w:t>
      </w:r>
      <w:r>
        <w:rPr>
          <w:sz w:val="24"/>
          <w:szCs w:val="24"/>
        </w:rPr>
        <w:t xml:space="preserve"> 4</w:t>
      </w:r>
      <w:r w:rsidRPr="00026155">
        <w:rPr>
          <w:sz w:val="24"/>
          <w:szCs w:val="24"/>
        </w:rPr>
        <w:t xml:space="preserve"> заседания ШВР считать удовлетворительными.</w:t>
      </w:r>
    </w:p>
    <w:bookmarkEnd w:id="2"/>
    <w:p w:rsidR="004A5301" w:rsidRPr="000B4ADE" w:rsidRDefault="004A5301" w:rsidP="004A5301">
      <w:pPr>
        <w:pStyle w:val="a3"/>
        <w:ind w:left="0" w:firstLine="709"/>
        <w:rPr>
          <w:b/>
          <w:sz w:val="24"/>
          <w:szCs w:val="24"/>
        </w:rPr>
      </w:pPr>
      <w:r w:rsidRPr="000B4ADE">
        <w:rPr>
          <w:b/>
          <w:bCs/>
          <w:sz w:val="24"/>
          <w:szCs w:val="24"/>
        </w:rPr>
        <w:t>Голосовали «за»-</w:t>
      </w:r>
      <w:r w:rsidRPr="000B4ADE">
        <w:rPr>
          <w:bCs/>
          <w:sz w:val="24"/>
          <w:szCs w:val="24"/>
        </w:rPr>
        <w:t>единогласно.</w:t>
      </w:r>
    </w:p>
    <w:p w:rsidR="004A5301" w:rsidRPr="009C3E18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результаты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выполнению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решений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протокола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4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ШВР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считать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удовлетворительными.</w:t>
      </w:r>
    </w:p>
    <w:p w:rsidR="004A5301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второму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7F6BBA">
        <w:rPr>
          <w:sz w:val="24"/>
          <w:szCs w:val="24"/>
        </w:rPr>
        <w:t>старшую вожатую, О.И. Лебедеву</w:t>
      </w:r>
      <w:r w:rsidRPr="009C3E18">
        <w:rPr>
          <w:sz w:val="24"/>
          <w:szCs w:val="24"/>
        </w:rPr>
        <w:t>,</w:t>
      </w:r>
      <w:r w:rsidRPr="009C3E18">
        <w:rPr>
          <w:spacing w:val="1"/>
          <w:sz w:val="24"/>
          <w:szCs w:val="24"/>
        </w:rPr>
        <w:t xml:space="preserve"> </w:t>
      </w:r>
      <w:bookmarkStart w:id="3" w:name="_Hlk196240478"/>
      <w:r w:rsidRPr="009C3E18">
        <w:rPr>
          <w:sz w:val="24"/>
          <w:szCs w:val="24"/>
        </w:rPr>
        <w:t xml:space="preserve">которая </w:t>
      </w:r>
      <w:r>
        <w:rPr>
          <w:sz w:val="24"/>
          <w:szCs w:val="24"/>
        </w:rPr>
        <w:t xml:space="preserve">довела до сведения членов ШВР план мероприятий на 3 четверть: </w:t>
      </w:r>
      <w:bookmarkEnd w:id="3"/>
      <w:r>
        <w:rPr>
          <w:sz w:val="24"/>
          <w:szCs w:val="24"/>
        </w:rPr>
        <w:t>Дни воинской славы, месячник гражданско-патриотического воспитания, Международный женский день и др</w:t>
      </w:r>
      <w:r w:rsidRPr="009C3E18">
        <w:rPr>
          <w:sz w:val="24"/>
          <w:szCs w:val="24"/>
        </w:rPr>
        <w:t>.</w:t>
      </w:r>
    </w:p>
    <w:p w:rsidR="004A5301" w:rsidRPr="00EB286B" w:rsidRDefault="004A5301" w:rsidP="004A5301">
      <w:pPr>
        <w:pStyle w:val="a3"/>
        <w:ind w:left="0" w:right="105" w:firstLine="709"/>
        <w:rPr>
          <w:sz w:val="24"/>
          <w:szCs w:val="24"/>
        </w:rPr>
      </w:pPr>
      <w:r>
        <w:rPr>
          <w:sz w:val="24"/>
          <w:szCs w:val="24"/>
        </w:rPr>
        <w:t xml:space="preserve">Сухина Т.В. предложила </w:t>
      </w:r>
      <w:r w:rsidRPr="00EB286B">
        <w:rPr>
          <w:sz w:val="24"/>
          <w:szCs w:val="24"/>
        </w:rPr>
        <w:t>организовать проведение мероприятий в 3 четверти согласно календарному плану воспитательной работы.</w:t>
      </w:r>
    </w:p>
    <w:p w:rsidR="004A5301" w:rsidRPr="000B4ADE" w:rsidRDefault="004A5301" w:rsidP="004A5301">
      <w:pPr>
        <w:pStyle w:val="a3"/>
        <w:ind w:left="0" w:firstLine="709"/>
        <w:rPr>
          <w:b/>
          <w:sz w:val="24"/>
          <w:szCs w:val="24"/>
        </w:rPr>
      </w:pPr>
      <w:bookmarkStart w:id="4" w:name="_Hlk208515927"/>
      <w:r w:rsidRPr="000B4ADE">
        <w:rPr>
          <w:b/>
          <w:bCs/>
          <w:sz w:val="24"/>
          <w:szCs w:val="24"/>
        </w:rPr>
        <w:t>Голосовали «за»-</w:t>
      </w:r>
      <w:r w:rsidRPr="000B4ADE">
        <w:rPr>
          <w:bCs/>
          <w:sz w:val="24"/>
          <w:szCs w:val="24"/>
        </w:rPr>
        <w:t>единогласно.</w:t>
      </w:r>
    </w:p>
    <w:bookmarkEnd w:id="4"/>
    <w:p w:rsidR="004A5301" w:rsidRPr="009C3E18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 xml:space="preserve">Решили: </w:t>
      </w:r>
      <w:bookmarkStart w:id="5" w:name="_Hlk196240521"/>
      <w:r>
        <w:rPr>
          <w:sz w:val="24"/>
          <w:szCs w:val="24"/>
        </w:rPr>
        <w:t>организовать проведение мероприятий в 3 четверти согласно календарному плану воспитательной работы</w:t>
      </w:r>
      <w:r w:rsidRPr="009C3E18">
        <w:rPr>
          <w:sz w:val="24"/>
          <w:szCs w:val="24"/>
        </w:rPr>
        <w:t>.</w:t>
      </w:r>
    </w:p>
    <w:bookmarkEnd w:id="5"/>
    <w:p w:rsidR="004A5301" w:rsidRDefault="004A5301" w:rsidP="004A5301">
      <w:pPr>
        <w:pStyle w:val="a3"/>
        <w:spacing w:before="1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третьему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школьного уполномоченного по правам ребенка, Т.В. Сухину,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представила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список несовершеннолетних,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состоящих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 профилактическом</w:t>
      </w:r>
      <w:r w:rsidRPr="009C3E18">
        <w:rPr>
          <w:spacing w:val="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учете</w:t>
      </w:r>
      <w:r>
        <w:rPr>
          <w:sz w:val="24"/>
          <w:szCs w:val="24"/>
        </w:rPr>
        <w:t>,</w:t>
      </w:r>
      <w:r w:rsidRPr="009C3E18">
        <w:rPr>
          <w:sz w:val="24"/>
          <w:szCs w:val="24"/>
        </w:rPr>
        <w:t xml:space="preserve"> </w:t>
      </w:r>
      <w:r>
        <w:rPr>
          <w:sz w:val="24"/>
          <w:szCs w:val="24"/>
        </w:rPr>
        <w:t>и познакомила с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результат</w:t>
      </w:r>
      <w:r>
        <w:rPr>
          <w:sz w:val="24"/>
          <w:szCs w:val="24"/>
        </w:rPr>
        <w:t>ами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совета профилактики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1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полугодие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9C3E18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9C3E18">
        <w:rPr>
          <w:sz w:val="24"/>
          <w:szCs w:val="24"/>
        </w:rPr>
        <w:t xml:space="preserve"> учебного года.</w:t>
      </w:r>
      <w:r>
        <w:rPr>
          <w:sz w:val="24"/>
          <w:szCs w:val="24"/>
        </w:rPr>
        <w:t xml:space="preserve"> </w:t>
      </w:r>
    </w:p>
    <w:p w:rsidR="004A5301" w:rsidRDefault="004A5301" w:rsidP="004A5301">
      <w:pPr>
        <w:pStyle w:val="a3"/>
        <w:spacing w:before="1"/>
        <w:ind w:left="0" w:right="105" w:firstLine="709"/>
        <w:rPr>
          <w:sz w:val="24"/>
          <w:szCs w:val="24"/>
        </w:rPr>
      </w:pPr>
      <w:r>
        <w:rPr>
          <w:sz w:val="24"/>
          <w:szCs w:val="24"/>
        </w:rPr>
        <w:t xml:space="preserve">Лебедева Л.Г. предложила работу </w:t>
      </w:r>
      <w:r w:rsidRPr="009C3E18">
        <w:rPr>
          <w:sz w:val="24"/>
          <w:szCs w:val="24"/>
        </w:rPr>
        <w:t>с учащимися «группы риска» удовлетворительной,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продолжить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работу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данном направлении.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Список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несовершеннолетних,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состоящих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профилактическом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учете</w:t>
      </w:r>
      <w:r>
        <w:rPr>
          <w:sz w:val="24"/>
          <w:szCs w:val="24"/>
        </w:rPr>
        <w:t>, оставить без изменений</w:t>
      </w:r>
      <w:r w:rsidRPr="009C3E18">
        <w:rPr>
          <w:sz w:val="24"/>
          <w:szCs w:val="24"/>
        </w:rPr>
        <w:t>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руководителям,</w:t>
      </w:r>
      <w:r w:rsidRPr="009C3E18">
        <w:rPr>
          <w:spacing w:val="1"/>
          <w:sz w:val="24"/>
          <w:szCs w:val="24"/>
        </w:rPr>
        <w:t xml:space="preserve"> </w:t>
      </w:r>
      <w:r w:rsidRPr="000C3C5C">
        <w:rPr>
          <w:spacing w:val="1"/>
          <w:sz w:val="24"/>
          <w:szCs w:val="24"/>
        </w:rPr>
        <w:t>школьно</w:t>
      </w:r>
      <w:r>
        <w:rPr>
          <w:spacing w:val="1"/>
          <w:sz w:val="24"/>
          <w:szCs w:val="24"/>
        </w:rPr>
        <w:t>му</w:t>
      </w:r>
      <w:r w:rsidRPr="000C3C5C">
        <w:rPr>
          <w:spacing w:val="1"/>
          <w:sz w:val="24"/>
          <w:szCs w:val="24"/>
        </w:rPr>
        <w:t xml:space="preserve"> уполномоченно</w:t>
      </w:r>
      <w:r>
        <w:rPr>
          <w:spacing w:val="1"/>
          <w:sz w:val="24"/>
          <w:szCs w:val="24"/>
        </w:rPr>
        <w:t>му</w:t>
      </w:r>
      <w:r w:rsidRPr="000C3C5C">
        <w:rPr>
          <w:spacing w:val="1"/>
          <w:sz w:val="24"/>
          <w:szCs w:val="24"/>
        </w:rPr>
        <w:t xml:space="preserve"> п</w:t>
      </w:r>
      <w:r>
        <w:rPr>
          <w:spacing w:val="1"/>
          <w:sz w:val="24"/>
          <w:szCs w:val="24"/>
        </w:rPr>
        <w:t>о</w:t>
      </w:r>
      <w:r w:rsidRPr="000C3C5C">
        <w:rPr>
          <w:spacing w:val="1"/>
          <w:sz w:val="24"/>
          <w:szCs w:val="24"/>
        </w:rPr>
        <w:t xml:space="preserve"> правам ребенка </w:t>
      </w:r>
      <w:r w:rsidRPr="009C3E18">
        <w:rPr>
          <w:sz w:val="24"/>
          <w:szCs w:val="24"/>
        </w:rPr>
        <w:t>организовать профилактическую работу с несовершеннолетними, состоящими 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профилактическом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учете.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Результаты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6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Совета</w:t>
      </w:r>
      <w:r w:rsidRPr="009C3E18">
        <w:rPr>
          <w:spacing w:val="-7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профилактики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считать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удовлетворительными.</w:t>
      </w:r>
    </w:p>
    <w:p w:rsidR="004A5301" w:rsidRPr="000B4ADE" w:rsidRDefault="004A5301" w:rsidP="004A5301">
      <w:pPr>
        <w:pStyle w:val="a3"/>
        <w:ind w:left="0" w:firstLine="709"/>
        <w:rPr>
          <w:sz w:val="24"/>
          <w:szCs w:val="24"/>
        </w:rPr>
      </w:pPr>
      <w:r w:rsidRPr="000B4ADE">
        <w:rPr>
          <w:b/>
          <w:bCs/>
          <w:sz w:val="24"/>
          <w:szCs w:val="24"/>
        </w:rPr>
        <w:t>Голосовали «за»-</w:t>
      </w:r>
      <w:r w:rsidRPr="000B4ADE">
        <w:rPr>
          <w:sz w:val="24"/>
          <w:szCs w:val="24"/>
        </w:rPr>
        <w:t>единогласно.</w:t>
      </w:r>
    </w:p>
    <w:p w:rsidR="004A5301" w:rsidRPr="009C3E18" w:rsidRDefault="004A5301" w:rsidP="004A5301">
      <w:pPr>
        <w:ind w:right="105" w:firstLine="709"/>
        <w:jc w:val="both"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>
        <w:rPr>
          <w:b/>
          <w:sz w:val="24"/>
          <w:szCs w:val="24"/>
        </w:rPr>
        <w:t xml:space="preserve"> </w:t>
      </w:r>
      <w:r w:rsidRPr="009C3E18">
        <w:rPr>
          <w:sz w:val="24"/>
          <w:szCs w:val="24"/>
        </w:rPr>
        <w:t>считать работу с учащимися «группы риска» удовлетворительной,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продолжить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работу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данном направлении.</w:t>
      </w:r>
    </w:p>
    <w:p w:rsidR="004A5301" w:rsidRPr="009C3E18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9C3E18">
        <w:rPr>
          <w:sz w:val="24"/>
          <w:szCs w:val="24"/>
        </w:rPr>
        <w:t>Список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несовершеннолетних,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состоящих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профилактическом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учете</w:t>
      </w:r>
      <w:r>
        <w:rPr>
          <w:sz w:val="24"/>
          <w:szCs w:val="24"/>
        </w:rPr>
        <w:t>, оставить без изменений</w:t>
      </w:r>
      <w:r w:rsidRPr="009C3E18">
        <w:rPr>
          <w:sz w:val="24"/>
          <w:szCs w:val="24"/>
        </w:rPr>
        <w:t>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руководителям,</w:t>
      </w:r>
      <w:r w:rsidRPr="009C3E18">
        <w:rPr>
          <w:spacing w:val="1"/>
          <w:sz w:val="24"/>
          <w:szCs w:val="24"/>
        </w:rPr>
        <w:t xml:space="preserve"> </w:t>
      </w:r>
      <w:r w:rsidRPr="000C3C5C">
        <w:rPr>
          <w:spacing w:val="1"/>
          <w:sz w:val="24"/>
          <w:szCs w:val="24"/>
        </w:rPr>
        <w:t>школьно</w:t>
      </w:r>
      <w:r>
        <w:rPr>
          <w:spacing w:val="1"/>
          <w:sz w:val="24"/>
          <w:szCs w:val="24"/>
        </w:rPr>
        <w:t>му</w:t>
      </w:r>
      <w:r w:rsidRPr="000C3C5C">
        <w:rPr>
          <w:spacing w:val="1"/>
          <w:sz w:val="24"/>
          <w:szCs w:val="24"/>
        </w:rPr>
        <w:t xml:space="preserve"> уполномоченно</w:t>
      </w:r>
      <w:r>
        <w:rPr>
          <w:spacing w:val="1"/>
          <w:sz w:val="24"/>
          <w:szCs w:val="24"/>
        </w:rPr>
        <w:t>му</w:t>
      </w:r>
      <w:r w:rsidRPr="000C3C5C">
        <w:rPr>
          <w:spacing w:val="1"/>
          <w:sz w:val="24"/>
          <w:szCs w:val="24"/>
        </w:rPr>
        <w:t xml:space="preserve"> п</w:t>
      </w:r>
      <w:r>
        <w:rPr>
          <w:spacing w:val="1"/>
          <w:sz w:val="24"/>
          <w:szCs w:val="24"/>
        </w:rPr>
        <w:t>о</w:t>
      </w:r>
      <w:r w:rsidRPr="000C3C5C">
        <w:rPr>
          <w:spacing w:val="1"/>
          <w:sz w:val="24"/>
          <w:szCs w:val="24"/>
        </w:rPr>
        <w:t xml:space="preserve"> правам ребенка </w:t>
      </w:r>
      <w:r w:rsidRPr="009C3E18">
        <w:rPr>
          <w:sz w:val="24"/>
          <w:szCs w:val="24"/>
        </w:rPr>
        <w:t>организовать профилактическую работу с несовершеннолетними, состоящими 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профилактическом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учете.</w:t>
      </w:r>
    </w:p>
    <w:p w:rsidR="004A5301" w:rsidRPr="009C3E18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9C3E18">
        <w:rPr>
          <w:sz w:val="24"/>
          <w:szCs w:val="24"/>
        </w:rPr>
        <w:t>Результаты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6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Совета</w:t>
      </w:r>
      <w:r w:rsidRPr="009C3E18">
        <w:rPr>
          <w:spacing w:val="-7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профилактики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считать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удовлетворительными.</w:t>
      </w:r>
    </w:p>
    <w:p w:rsidR="004A5301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четвертому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зам.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директора</w:t>
      </w:r>
      <w:r w:rsidRPr="009C3E1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С.П. Банникову, </w:t>
      </w:r>
      <w:r w:rsidRPr="009C3E18">
        <w:rPr>
          <w:sz w:val="24"/>
          <w:szCs w:val="24"/>
        </w:rPr>
        <w:t>которая</w:t>
      </w:r>
      <w:r>
        <w:rPr>
          <w:sz w:val="24"/>
          <w:szCs w:val="24"/>
        </w:rPr>
        <w:t xml:space="preserve"> рассказала </w:t>
      </w:r>
      <w:bookmarkStart w:id="6" w:name="_Hlk196237182"/>
      <w:r>
        <w:rPr>
          <w:sz w:val="24"/>
          <w:szCs w:val="24"/>
        </w:rPr>
        <w:t>о формах и методах</w:t>
      </w:r>
      <w:r w:rsidRPr="002B4B53">
        <w:rPr>
          <w:sz w:val="24"/>
          <w:szCs w:val="24"/>
        </w:rPr>
        <w:t xml:space="preserve"> профилактик</w:t>
      </w:r>
      <w:r>
        <w:rPr>
          <w:sz w:val="24"/>
          <w:szCs w:val="24"/>
        </w:rPr>
        <w:t>и</w:t>
      </w:r>
      <w:r w:rsidRPr="002B4B53">
        <w:rPr>
          <w:sz w:val="24"/>
          <w:szCs w:val="24"/>
        </w:rPr>
        <w:t xml:space="preserve"> суицидальных проявлений среди обучающихся</w:t>
      </w:r>
      <w:bookmarkEnd w:id="6"/>
      <w:r>
        <w:rPr>
          <w:sz w:val="24"/>
          <w:szCs w:val="24"/>
        </w:rPr>
        <w:t xml:space="preserve"> и предложила проводить профилактическую работу.</w:t>
      </w:r>
    </w:p>
    <w:p w:rsidR="004A5301" w:rsidRDefault="004A5301" w:rsidP="004A5301">
      <w:pPr>
        <w:pStyle w:val="a3"/>
        <w:ind w:left="0" w:right="105" w:firstLine="709"/>
        <w:rPr>
          <w:sz w:val="24"/>
          <w:szCs w:val="24"/>
        </w:rPr>
      </w:pPr>
      <w:bookmarkStart w:id="7" w:name="_Hlk208513782"/>
      <w:r w:rsidRPr="002561E7">
        <w:rPr>
          <w:b/>
          <w:bCs/>
          <w:sz w:val="24"/>
          <w:szCs w:val="24"/>
        </w:rPr>
        <w:t>Голосовали «за»-</w:t>
      </w:r>
      <w:r w:rsidRPr="002561E7">
        <w:rPr>
          <w:sz w:val="24"/>
          <w:szCs w:val="24"/>
        </w:rPr>
        <w:t>единогласно.</w:t>
      </w:r>
    </w:p>
    <w:bookmarkEnd w:id="7"/>
    <w:p w:rsidR="004A5301" w:rsidRDefault="004A5301" w:rsidP="004A5301">
      <w:pPr>
        <w:pStyle w:val="a3"/>
        <w:ind w:left="0" w:right="10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Решили: </w:t>
      </w:r>
      <w:r w:rsidRPr="00F27720">
        <w:rPr>
          <w:bCs/>
          <w:sz w:val="24"/>
          <w:szCs w:val="24"/>
        </w:rPr>
        <w:t>принять информацию о формах и методах профилактики суицидальных проявлений среди обучающихся к сведению, проводить профилактическую работу по данному вопросу</w:t>
      </w:r>
      <w:r>
        <w:rPr>
          <w:b/>
          <w:sz w:val="24"/>
          <w:szCs w:val="24"/>
        </w:rPr>
        <w:t>.</w:t>
      </w:r>
    </w:p>
    <w:p w:rsidR="004A5301" w:rsidRDefault="004A5301" w:rsidP="004A5301">
      <w:pPr>
        <w:pStyle w:val="a3"/>
        <w:ind w:left="0" w:right="105" w:firstLine="70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 пятому вопросу </w:t>
      </w:r>
      <w:r w:rsidRPr="00F27720">
        <w:rPr>
          <w:bCs/>
          <w:sz w:val="24"/>
          <w:szCs w:val="24"/>
        </w:rPr>
        <w:t>слушали советника директора по воспитанию и взаимодействию с детскими общественными объединениями С.П. Банникову, которая довела до сведения членов ШВР информацию</w:t>
      </w:r>
      <w:r>
        <w:rPr>
          <w:b/>
          <w:sz w:val="24"/>
          <w:szCs w:val="24"/>
        </w:rPr>
        <w:t xml:space="preserve"> </w:t>
      </w:r>
      <w:r w:rsidRPr="002561E7">
        <w:rPr>
          <w:bCs/>
          <w:sz w:val="24"/>
          <w:szCs w:val="24"/>
        </w:rPr>
        <w:t xml:space="preserve">о </w:t>
      </w:r>
      <w:r w:rsidRPr="009C3E18">
        <w:rPr>
          <w:sz w:val="24"/>
          <w:szCs w:val="24"/>
        </w:rPr>
        <w:t>план</w:t>
      </w:r>
      <w:r>
        <w:rPr>
          <w:sz w:val="24"/>
          <w:szCs w:val="24"/>
        </w:rPr>
        <w:t>е</w:t>
      </w:r>
      <w:r w:rsidRPr="009C3E18">
        <w:rPr>
          <w:sz w:val="24"/>
          <w:szCs w:val="24"/>
        </w:rPr>
        <w:t xml:space="preserve"> мероприятий в рамках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месячника оборонно-массовой 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военно-патриотической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работы.</w:t>
      </w:r>
    </w:p>
    <w:p w:rsidR="004A5301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026155">
        <w:rPr>
          <w:sz w:val="24"/>
          <w:szCs w:val="24"/>
        </w:rPr>
        <w:t>Мережко Л.Н. предложила</w:t>
      </w:r>
      <w:r w:rsidRPr="00EB286B"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утвердить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мероприятий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рамках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месячника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оборонно-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массовой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и военно-патриотической работы</w:t>
      </w:r>
    </w:p>
    <w:p w:rsidR="004A5301" w:rsidRPr="002561E7" w:rsidRDefault="004A5301" w:rsidP="004A5301">
      <w:pPr>
        <w:pStyle w:val="a3"/>
        <w:ind w:left="0" w:right="105" w:firstLine="709"/>
        <w:rPr>
          <w:b/>
          <w:sz w:val="24"/>
          <w:szCs w:val="24"/>
        </w:rPr>
      </w:pPr>
      <w:r w:rsidRPr="002561E7">
        <w:rPr>
          <w:b/>
          <w:bCs/>
          <w:sz w:val="24"/>
          <w:szCs w:val="24"/>
        </w:rPr>
        <w:t>Голосовали «за»</w:t>
      </w:r>
      <w:r w:rsidRPr="002561E7">
        <w:rPr>
          <w:b/>
          <w:sz w:val="24"/>
          <w:szCs w:val="24"/>
        </w:rPr>
        <w:t>-единогласно.</w:t>
      </w:r>
    </w:p>
    <w:p w:rsidR="004A5301" w:rsidRPr="009C3E18" w:rsidRDefault="004A5301" w:rsidP="004A5301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8" w:name="_Hlk208516236"/>
      <w:r w:rsidRPr="009C3E18">
        <w:rPr>
          <w:sz w:val="24"/>
          <w:szCs w:val="24"/>
        </w:rPr>
        <w:t>утвердить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мероприятий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рамках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месячника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оборонно-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массовой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и военно-патриотической работы</w:t>
      </w:r>
      <w:bookmarkEnd w:id="8"/>
      <w:r w:rsidRPr="009C3E18">
        <w:rPr>
          <w:sz w:val="24"/>
          <w:szCs w:val="24"/>
        </w:rPr>
        <w:t>.</w:t>
      </w:r>
    </w:p>
    <w:p w:rsidR="004A5301" w:rsidRDefault="004A5301" w:rsidP="004A5301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B5676B" wp14:editId="4C4D6C95">
            <wp:extent cx="2944495" cy="810895"/>
            <wp:effectExtent l="0" t="0" r="825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9D9" w:rsidRDefault="000679D9">
      <w:bookmarkStart w:id="9" w:name="_GoBack"/>
      <w:bookmarkEnd w:id="9"/>
    </w:p>
    <w:sectPr w:rsidR="000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20A29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01"/>
    <w:rsid w:val="000679D9"/>
    <w:rsid w:val="004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E5AC6-0E7A-4F8D-808C-E310506F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4A53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5301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53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A5301"/>
    <w:pPr>
      <w:ind w:left="1195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1</cp:revision>
  <dcterms:created xsi:type="dcterms:W3CDTF">2025-09-12T17:54:00Z</dcterms:created>
  <dcterms:modified xsi:type="dcterms:W3CDTF">2025-09-12T17:55:00Z</dcterms:modified>
</cp:coreProperties>
</file>